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BA" w:rsidRPr="009B664E" w:rsidRDefault="002536BA" w:rsidP="002536BA">
      <w:pPr>
        <w:tabs>
          <w:tab w:val="left" w:pos="7920"/>
        </w:tabs>
        <w:snapToGrid w:val="0"/>
        <w:spacing w:beforeLines="50" w:before="180"/>
        <w:jc w:val="center"/>
        <w:rPr>
          <w:rFonts w:ascii="標楷體" w:eastAsia="標楷體"/>
          <w:b/>
          <w:sz w:val="28"/>
          <w:szCs w:val="28"/>
        </w:rPr>
      </w:pPr>
      <w:r w:rsidRPr="00A57A0F">
        <w:rPr>
          <w:rFonts w:ascii="標楷體" w:eastAsia="標楷體" w:hint="eastAsia"/>
          <w:b/>
          <w:sz w:val="28"/>
          <w:szCs w:val="28"/>
        </w:rPr>
        <w:t>國立中央大學產學合作</w:t>
      </w:r>
      <w:r w:rsidR="0034469D" w:rsidRPr="009B664E">
        <w:rPr>
          <w:rFonts w:ascii="標楷體" w:eastAsia="標楷體" w:hint="eastAsia"/>
          <w:b/>
          <w:sz w:val="28"/>
          <w:szCs w:val="28"/>
          <w:u w:val="single"/>
        </w:rPr>
        <w:t>收入</w:t>
      </w:r>
      <w:r w:rsidRPr="009B664E">
        <w:rPr>
          <w:rFonts w:eastAsia="標楷體" w:hint="eastAsia"/>
          <w:bCs/>
          <w:sz w:val="28"/>
          <w:szCs w:val="28"/>
          <w:u w:val="single"/>
        </w:rPr>
        <w:t>、</w:t>
      </w:r>
      <w:r w:rsidRPr="009B664E">
        <w:rPr>
          <w:rFonts w:eastAsia="標楷體" w:hint="eastAsia"/>
          <w:b/>
          <w:bCs/>
          <w:sz w:val="28"/>
          <w:szCs w:val="28"/>
          <w:u w:val="single"/>
        </w:rPr>
        <w:t>政府科</w:t>
      </w:r>
      <w:proofErr w:type="gramStart"/>
      <w:r w:rsidRPr="009B664E">
        <w:rPr>
          <w:rFonts w:eastAsia="標楷體" w:hint="eastAsia"/>
          <w:b/>
          <w:bCs/>
          <w:sz w:val="28"/>
          <w:szCs w:val="28"/>
          <w:u w:val="single"/>
        </w:rPr>
        <w:t>研</w:t>
      </w:r>
      <w:proofErr w:type="gramEnd"/>
      <w:r w:rsidRPr="009B664E">
        <w:rPr>
          <w:rFonts w:eastAsia="標楷體" w:hint="eastAsia"/>
          <w:b/>
          <w:bCs/>
          <w:sz w:val="28"/>
          <w:szCs w:val="28"/>
          <w:u w:val="single"/>
        </w:rPr>
        <w:t>補助及委辦</w:t>
      </w:r>
      <w:r w:rsidRPr="009B664E">
        <w:rPr>
          <w:rFonts w:ascii="標楷體" w:eastAsia="標楷體" w:hint="eastAsia"/>
          <w:b/>
          <w:sz w:val="28"/>
          <w:szCs w:val="28"/>
        </w:rPr>
        <w:t>收入收支要點</w:t>
      </w:r>
    </w:p>
    <w:p w:rsidR="002536BA" w:rsidRPr="00A57A0F" w:rsidRDefault="002536BA" w:rsidP="002536BA">
      <w:pPr>
        <w:snapToGrid w:val="0"/>
        <w:spacing w:line="320" w:lineRule="exact"/>
        <w:ind w:firstLineChars="400" w:firstLine="800"/>
        <w:jc w:val="right"/>
        <w:rPr>
          <w:rFonts w:eastAsia="標楷體"/>
          <w:bCs/>
          <w:sz w:val="20"/>
        </w:rPr>
      </w:pPr>
      <w:r w:rsidRPr="009B664E">
        <w:rPr>
          <w:rFonts w:ascii="標楷體" w:eastAsia="標楷體" w:hint="eastAsia"/>
          <w:bCs/>
          <w:sz w:val="20"/>
        </w:rPr>
        <w:t>九十一學年度第二學期研究發展</w:t>
      </w:r>
      <w:r w:rsidRPr="00A57A0F">
        <w:rPr>
          <w:rFonts w:ascii="標楷體" w:eastAsia="標楷體" w:hint="eastAsia"/>
          <w:bCs/>
          <w:sz w:val="20"/>
        </w:rPr>
        <w:t>會議通過</w:t>
      </w:r>
      <w:r w:rsidRPr="00A57A0F">
        <w:rPr>
          <w:rFonts w:eastAsia="標楷體" w:hint="eastAsia"/>
          <w:bCs/>
          <w:sz w:val="20"/>
        </w:rPr>
        <w:t>（</w:t>
      </w:r>
      <w:r w:rsidRPr="00A57A0F">
        <w:rPr>
          <w:rFonts w:eastAsia="標楷體" w:hint="eastAsia"/>
          <w:bCs/>
          <w:sz w:val="20"/>
        </w:rPr>
        <w:t>92.6.11</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九十二學年度第一學期第一次研究發展會議通過（</w:t>
      </w:r>
      <w:r w:rsidRPr="00A57A0F">
        <w:rPr>
          <w:rFonts w:eastAsia="標楷體" w:hint="eastAsia"/>
          <w:bCs/>
          <w:sz w:val="20"/>
        </w:rPr>
        <w:t>92.11.11</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九十四學年度第一學期研究發展會議臨時會通過（</w:t>
      </w:r>
      <w:r w:rsidRPr="00A57A0F">
        <w:rPr>
          <w:rFonts w:eastAsia="標楷體" w:hint="eastAsia"/>
          <w:bCs/>
          <w:sz w:val="20"/>
        </w:rPr>
        <w:t>94.12.05</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九十四學年度第一學期第二次校務基金管理委員會通過（</w:t>
      </w:r>
      <w:r w:rsidRPr="00A57A0F">
        <w:rPr>
          <w:rFonts w:eastAsia="標楷體" w:hint="eastAsia"/>
          <w:bCs/>
          <w:sz w:val="20"/>
        </w:rPr>
        <w:t>95.01.05</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九十六學年度第一</w:t>
      </w:r>
      <w:bookmarkStart w:id="0" w:name="_GoBack"/>
      <w:bookmarkEnd w:id="0"/>
      <w:r w:rsidRPr="00A57A0F">
        <w:rPr>
          <w:rFonts w:eastAsia="標楷體" w:hint="eastAsia"/>
          <w:bCs/>
          <w:sz w:val="20"/>
        </w:rPr>
        <w:t>學期研究發展會議臨時會通過（</w:t>
      </w:r>
      <w:r w:rsidRPr="00A57A0F">
        <w:rPr>
          <w:rFonts w:eastAsia="標楷體" w:hint="eastAsia"/>
          <w:bCs/>
          <w:sz w:val="20"/>
        </w:rPr>
        <w:t>96.11.07</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九十六學年度第一學期第二次校務基金管理委員會通過（</w:t>
      </w:r>
      <w:r w:rsidRPr="00A57A0F">
        <w:rPr>
          <w:rFonts w:eastAsia="標楷體" w:hint="eastAsia"/>
          <w:bCs/>
          <w:sz w:val="20"/>
        </w:rPr>
        <w:t>96.11.19</w:t>
      </w:r>
      <w:r w:rsidRPr="00A57A0F">
        <w:rPr>
          <w:rFonts w:eastAsia="標楷體" w:hint="eastAsia"/>
          <w:bCs/>
          <w:sz w:val="20"/>
        </w:rPr>
        <w:t>）</w:t>
      </w:r>
    </w:p>
    <w:p w:rsidR="002536BA" w:rsidRPr="00A57A0F" w:rsidRDefault="002536BA" w:rsidP="002536BA">
      <w:pPr>
        <w:wordWrap w:val="0"/>
        <w:snapToGrid w:val="0"/>
        <w:spacing w:line="320" w:lineRule="exact"/>
        <w:jc w:val="right"/>
        <w:rPr>
          <w:rFonts w:eastAsia="標楷體"/>
          <w:bCs/>
          <w:sz w:val="20"/>
        </w:rPr>
      </w:pPr>
      <w:r w:rsidRPr="00A57A0F">
        <w:rPr>
          <w:rFonts w:eastAsia="標楷體" w:hint="eastAsia"/>
          <w:bCs/>
          <w:sz w:val="20"/>
        </w:rPr>
        <w:t>九十七學年度第二學期研究發展會議臨時會通過（</w:t>
      </w:r>
      <w:r w:rsidRPr="00A57A0F">
        <w:rPr>
          <w:rFonts w:eastAsia="標楷體" w:hint="eastAsia"/>
          <w:bCs/>
          <w:sz w:val="20"/>
        </w:rPr>
        <w:t>98.05.05</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九十七學年度第二學期第七次校務基金管理委員會通過（</w:t>
      </w:r>
      <w:r w:rsidRPr="00A57A0F">
        <w:rPr>
          <w:rFonts w:eastAsia="標楷體" w:hint="eastAsia"/>
          <w:bCs/>
          <w:sz w:val="20"/>
        </w:rPr>
        <w:t>98.05.21</w:t>
      </w:r>
      <w:r w:rsidRPr="00A57A0F">
        <w:rPr>
          <w:rFonts w:eastAsia="標楷體" w:hint="eastAsia"/>
          <w:bCs/>
          <w:sz w:val="20"/>
        </w:rPr>
        <w:t>）</w:t>
      </w:r>
    </w:p>
    <w:p w:rsidR="002536BA" w:rsidRPr="00A57A0F" w:rsidRDefault="002536BA" w:rsidP="002536BA">
      <w:pPr>
        <w:snapToGrid w:val="0"/>
        <w:spacing w:line="320" w:lineRule="exact"/>
        <w:jc w:val="right"/>
        <w:rPr>
          <w:rFonts w:eastAsia="標楷體"/>
          <w:bCs/>
          <w:sz w:val="20"/>
        </w:rPr>
      </w:pPr>
      <w:r w:rsidRPr="00A57A0F">
        <w:rPr>
          <w:rFonts w:eastAsia="標楷體" w:hint="eastAsia"/>
          <w:bCs/>
          <w:sz w:val="20"/>
        </w:rPr>
        <w:t>九十九學年度第二學期第二次研究發展會議臨時會會通過（</w:t>
      </w:r>
      <w:r w:rsidRPr="00A57A0F">
        <w:rPr>
          <w:rFonts w:eastAsia="標楷體" w:hint="eastAsia"/>
          <w:bCs/>
          <w:sz w:val="20"/>
        </w:rPr>
        <w:t>100.06.16</w:t>
      </w:r>
      <w:r w:rsidRPr="00A57A0F">
        <w:rPr>
          <w:rFonts w:eastAsia="標楷體" w:hint="eastAsia"/>
          <w:bCs/>
          <w:sz w:val="20"/>
        </w:rPr>
        <w:t>）</w:t>
      </w:r>
    </w:p>
    <w:p w:rsidR="002536BA" w:rsidRPr="00A57A0F" w:rsidRDefault="002536BA" w:rsidP="002536BA">
      <w:pPr>
        <w:spacing w:line="240" w:lineRule="exact"/>
        <w:jc w:val="right"/>
        <w:rPr>
          <w:rFonts w:eastAsia="標楷體"/>
          <w:sz w:val="20"/>
          <w:szCs w:val="20"/>
        </w:rPr>
      </w:pPr>
      <w:r w:rsidRPr="00A57A0F">
        <w:rPr>
          <w:rFonts w:eastAsia="標楷體" w:hint="eastAsia"/>
          <w:sz w:val="20"/>
          <w:szCs w:val="20"/>
        </w:rPr>
        <w:t>一○○學年度第二次校務基金管理委員會通過（</w:t>
      </w:r>
      <w:r w:rsidRPr="00A57A0F">
        <w:rPr>
          <w:rFonts w:eastAsia="標楷體" w:hint="eastAsia"/>
          <w:sz w:val="20"/>
          <w:szCs w:val="20"/>
        </w:rPr>
        <w:t>100.09.29</w:t>
      </w:r>
      <w:r w:rsidRPr="00A57A0F">
        <w:rPr>
          <w:rFonts w:eastAsia="標楷體" w:hint="eastAsia"/>
          <w:sz w:val="20"/>
          <w:szCs w:val="20"/>
        </w:rPr>
        <w:t>）</w:t>
      </w:r>
    </w:p>
    <w:p w:rsidR="002536BA" w:rsidRDefault="002536BA" w:rsidP="002536BA">
      <w:pPr>
        <w:snapToGrid w:val="0"/>
        <w:spacing w:line="320" w:lineRule="exact"/>
        <w:jc w:val="right"/>
        <w:rPr>
          <w:rFonts w:eastAsia="標楷體"/>
          <w:sz w:val="20"/>
          <w:szCs w:val="20"/>
        </w:rPr>
      </w:pPr>
      <w:r>
        <w:rPr>
          <w:rFonts w:eastAsia="標楷體" w:hint="eastAsia"/>
          <w:sz w:val="20"/>
          <w:szCs w:val="20"/>
        </w:rPr>
        <w:t>一○三學年度第二學期研究發展</w:t>
      </w:r>
      <w:r w:rsidRPr="00A57A0F">
        <w:rPr>
          <w:rFonts w:eastAsia="標楷體" w:hint="eastAsia"/>
          <w:sz w:val="20"/>
          <w:szCs w:val="20"/>
        </w:rPr>
        <w:t>會</w:t>
      </w:r>
      <w:r>
        <w:rPr>
          <w:rFonts w:eastAsia="標楷體" w:hint="eastAsia"/>
          <w:sz w:val="20"/>
          <w:szCs w:val="20"/>
        </w:rPr>
        <w:t>議</w:t>
      </w:r>
      <w:r w:rsidRPr="00A57A0F">
        <w:rPr>
          <w:rFonts w:eastAsia="標楷體" w:hint="eastAsia"/>
          <w:sz w:val="20"/>
          <w:szCs w:val="20"/>
        </w:rPr>
        <w:t>通過（</w:t>
      </w:r>
      <w:r w:rsidRPr="00A57A0F">
        <w:rPr>
          <w:rFonts w:eastAsia="標楷體" w:hint="eastAsia"/>
          <w:sz w:val="20"/>
          <w:szCs w:val="20"/>
        </w:rPr>
        <w:t>10</w:t>
      </w:r>
      <w:r>
        <w:rPr>
          <w:rFonts w:eastAsia="標楷體" w:hint="eastAsia"/>
          <w:sz w:val="20"/>
          <w:szCs w:val="20"/>
        </w:rPr>
        <w:t>4.03.10</w:t>
      </w:r>
      <w:r w:rsidRPr="00A57A0F">
        <w:rPr>
          <w:rFonts w:eastAsia="標楷體" w:hint="eastAsia"/>
          <w:sz w:val="20"/>
          <w:szCs w:val="20"/>
        </w:rPr>
        <w:t>）</w:t>
      </w:r>
    </w:p>
    <w:p w:rsidR="002536BA" w:rsidRPr="00A57A0F" w:rsidRDefault="002536BA" w:rsidP="002536BA">
      <w:pPr>
        <w:spacing w:line="240" w:lineRule="exact"/>
        <w:jc w:val="right"/>
        <w:rPr>
          <w:rFonts w:eastAsia="標楷體"/>
          <w:sz w:val="20"/>
          <w:szCs w:val="20"/>
        </w:rPr>
      </w:pPr>
      <w:r>
        <w:rPr>
          <w:rFonts w:eastAsia="標楷體" w:hint="eastAsia"/>
          <w:sz w:val="20"/>
          <w:szCs w:val="20"/>
        </w:rPr>
        <w:t>一○三學年度第三</w:t>
      </w:r>
      <w:r w:rsidRPr="00A57A0F">
        <w:rPr>
          <w:rFonts w:eastAsia="標楷體" w:hint="eastAsia"/>
          <w:sz w:val="20"/>
          <w:szCs w:val="20"/>
        </w:rPr>
        <w:t>次校務基金管理委員會通過（</w:t>
      </w:r>
      <w:r w:rsidRPr="00A57A0F">
        <w:rPr>
          <w:rFonts w:eastAsia="標楷體" w:hint="eastAsia"/>
          <w:sz w:val="20"/>
          <w:szCs w:val="20"/>
        </w:rPr>
        <w:t>10</w:t>
      </w:r>
      <w:r>
        <w:rPr>
          <w:rFonts w:eastAsia="標楷體" w:hint="eastAsia"/>
          <w:sz w:val="20"/>
          <w:szCs w:val="20"/>
        </w:rPr>
        <w:t>4.03.30</w:t>
      </w:r>
      <w:r w:rsidRPr="00A57A0F">
        <w:rPr>
          <w:rFonts w:eastAsia="標楷體" w:hint="eastAsia"/>
          <w:sz w:val="20"/>
          <w:szCs w:val="20"/>
        </w:rPr>
        <w:t>）</w:t>
      </w:r>
    </w:p>
    <w:p w:rsidR="009B664E" w:rsidRDefault="009B664E" w:rsidP="009B664E">
      <w:pPr>
        <w:snapToGrid w:val="0"/>
        <w:spacing w:line="320" w:lineRule="exact"/>
        <w:jc w:val="right"/>
        <w:rPr>
          <w:rFonts w:eastAsia="標楷體"/>
          <w:sz w:val="20"/>
          <w:szCs w:val="20"/>
        </w:rPr>
      </w:pPr>
      <w:r>
        <w:rPr>
          <w:rFonts w:eastAsia="標楷體" w:hint="eastAsia"/>
          <w:sz w:val="20"/>
          <w:szCs w:val="20"/>
        </w:rPr>
        <w:t>一○四</w:t>
      </w:r>
      <w:r>
        <w:rPr>
          <w:rFonts w:eastAsia="標楷體" w:hint="eastAsia"/>
          <w:sz w:val="20"/>
          <w:szCs w:val="20"/>
        </w:rPr>
        <w:t>學年度第二學期研究發展</w:t>
      </w:r>
      <w:r w:rsidRPr="00A57A0F">
        <w:rPr>
          <w:rFonts w:eastAsia="標楷體" w:hint="eastAsia"/>
          <w:sz w:val="20"/>
          <w:szCs w:val="20"/>
        </w:rPr>
        <w:t>會</w:t>
      </w:r>
      <w:r>
        <w:rPr>
          <w:rFonts w:eastAsia="標楷體" w:hint="eastAsia"/>
          <w:sz w:val="20"/>
          <w:szCs w:val="20"/>
        </w:rPr>
        <w:t>議</w:t>
      </w:r>
      <w:r w:rsidRPr="00A57A0F">
        <w:rPr>
          <w:rFonts w:eastAsia="標楷體" w:hint="eastAsia"/>
          <w:sz w:val="20"/>
          <w:szCs w:val="20"/>
        </w:rPr>
        <w:t>通過（</w:t>
      </w:r>
      <w:r w:rsidRPr="00A57A0F">
        <w:rPr>
          <w:rFonts w:eastAsia="標楷體" w:hint="eastAsia"/>
          <w:sz w:val="20"/>
          <w:szCs w:val="20"/>
        </w:rPr>
        <w:t>10</w:t>
      </w:r>
      <w:r>
        <w:rPr>
          <w:rFonts w:eastAsia="標楷體" w:hint="eastAsia"/>
          <w:sz w:val="20"/>
          <w:szCs w:val="20"/>
        </w:rPr>
        <w:t>5.03.04</w:t>
      </w:r>
      <w:r w:rsidRPr="00A57A0F">
        <w:rPr>
          <w:rFonts w:eastAsia="標楷體" w:hint="eastAsia"/>
          <w:sz w:val="20"/>
          <w:szCs w:val="20"/>
        </w:rPr>
        <w:t>）</w:t>
      </w:r>
    </w:p>
    <w:p w:rsidR="002536BA" w:rsidRPr="000D4861" w:rsidRDefault="002536BA" w:rsidP="002536BA">
      <w:pPr>
        <w:snapToGrid w:val="0"/>
        <w:spacing w:line="320" w:lineRule="exact"/>
        <w:jc w:val="right"/>
        <w:rPr>
          <w:rFonts w:eastAsia="標楷體"/>
          <w:bCs/>
          <w:sz w:val="20"/>
        </w:rPr>
      </w:pPr>
    </w:p>
    <w:p w:rsidR="002536BA" w:rsidRPr="009B664E" w:rsidRDefault="002536BA" w:rsidP="002536BA">
      <w:pPr>
        <w:spacing w:beforeLines="50" w:before="180" w:line="360" w:lineRule="exact"/>
        <w:ind w:left="489" w:hangingChars="188" w:hanging="489"/>
        <w:jc w:val="both"/>
        <w:rPr>
          <w:rFonts w:eastAsia="標楷體"/>
          <w:bCs/>
          <w:sz w:val="26"/>
          <w:szCs w:val="26"/>
        </w:rPr>
      </w:pPr>
      <w:r w:rsidRPr="00A57A0F">
        <w:rPr>
          <w:rFonts w:eastAsia="標楷體" w:hint="eastAsia"/>
          <w:bCs/>
          <w:sz w:val="26"/>
          <w:szCs w:val="26"/>
        </w:rPr>
        <w:t>一、</w:t>
      </w:r>
      <w:r w:rsidRPr="009011AD">
        <w:rPr>
          <w:rFonts w:eastAsia="標楷體" w:hint="eastAsia"/>
          <w:bCs/>
          <w:sz w:val="26"/>
          <w:szCs w:val="26"/>
        </w:rPr>
        <w:t>本要點依「國立中央大學</w:t>
      </w:r>
      <w:r w:rsidR="00DF0C0F">
        <w:rPr>
          <w:rFonts w:eastAsia="標楷體" w:hint="eastAsia"/>
          <w:bCs/>
          <w:sz w:val="26"/>
          <w:szCs w:val="26"/>
        </w:rPr>
        <w:t>校務基</w:t>
      </w:r>
      <w:r w:rsidR="00DF0C0F" w:rsidRPr="009B664E">
        <w:rPr>
          <w:rFonts w:eastAsia="標楷體" w:hint="eastAsia"/>
          <w:bCs/>
          <w:sz w:val="26"/>
          <w:szCs w:val="26"/>
        </w:rPr>
        <w:t>金</w:t>
      </w:r>
      <w:r w:rsidRPr="009B664E">
        <w:rPr>
          <w:rFonts w:eastAsia="標楷體" w:hint="eastAsia"/>
          <w:bCs/>
          <w:sz w:val="26"/>
          <w:szCs w:val="26"/>
          <w:u w:val="single"/>
        </w:rPr>
        <w:t>自籌收入</w:t>
      </w:r>
      <w:r w:rsidRPr="009B664E">
        <w:rPr>
          <w:rFonts w:eastAsia="標楷體" w:hint="eastAsia"/>
          <w:bCs/>
          <w:sz w:val="26"/>
          <w:szCs w:val="26"/>
        </w:rPr>
        <w:t>收支管理辦法」規定訂定之。</w:t>
      </w:r>
    </w:p>
    <w:p w:rsidR="002536BA" w:rsidRPr="009B664E" w:rsidRDefault="002536BA" w:rsidP="002536BA">
      <w:pPr>
        <w:spacing w:beforeLines="50" w:before="180" w:line="360" w:lineRule="exact"/>
        <w:ind w:left="489" w:hangingChars="188" w:hanging="489"/>
        <w:jc w:val="both"/>
        <w:rPr>
          <w:rFonts w:eastAsia="標楷體"/>
          <w:bCs/>
          <w:sz w:val="26"/>
          <w:szCs w:val="26"/>
        </w:rPr>
      </w:pPr>
      <w:r w:rsidRPr="009B664E">
        <w:rPr>
          <w:rFonts w:eastAsia="標楷體" w:hint="eastAsia"/>
          <w:bCs/>
          <w:sz w:val="26"/>
          <w:szCs w:val="26"/>
        </w:rPr>
        <w:t>二、</w:t>
      </w:r>
      <w:r w:rsidR="000D6084" w:rsidRPr="009B664E">
        <w:rPr>
          <w:rFonts w:eastAsia="標楷體" w:hint="eastAsia"/>
          <w:bCs/>
          <w:sz w:val="26"/>
          <w:szCs w:val="26"/>
        </w:rPr>
        <w:t>產學合作</w:t>
      </w:r>
      <w:r w:rsidR="000D6084" w:rsidRPr="009B664E">
        <w:rPr>
          <w:rFonts w:eastAsia="標楷體" w:hint="eastAsia"/>
          <w:bCs/>
          <w:sz w:val="26"/>
          <w:szCs w:val="26"/>
          <w:u w:val="single"/>
        </w:rPr>
        <w:t>計畫、政府科</w:t>
      </w:r>
      <w:proofErr w:type="gramStart"/>
      <w:r w:rsidR="000D6084" w:rsidRPr="009B664E">
        <w:rPr>
          <w:rFonts w:eastAsia="標楷體" w:hint="eastAsia"/>
          <w:bCs/>
          <w:sz w:val="26"/>
          <w:szCs w:val="26"/>
          <w:u w:val="single"/>
        </w:rPr>
        <w:t>研</w:t>
      </w:r>
      <w:proofErr w:type="gramEnd"/>
      <w:r w:rsidR="000D6084" w:rsidRPr="009B664E">
        <w:rPr>
          <w:rFonts w:eastAsia="標楷體" w:hint="eastAsia"/>
          <w:bCs/>
          <w:sz w:val="26"/>
          <w:szCs w:val="26"/>
          <w:u w:val="single"/>
        </w:rPr>
        <w:t>補助及委辦計畫</w:t>
      </w:r>
      <w:r w:rsidR="000D6084" w:rsidRPr="009B664E">
        <w:rPr>
          <w:rFonts w:eastAsia="標楷體" w:hint="eastAsia"/>
          <w:bCs/>
          <w:sz w:val="26"/>
          <w:szCs w:val="26"/>
        </w:rPr>
        <w:t>之收支、保管及運用，</w:t>
      </w:r>
      <w:r w:rsidR="000D6084" w:rsidRPr="009B664E">
        <w:rPr>
          <w:rFonts w:eastAsia="標楷體" w:hint="eastAsia"/>
          <w:bCs/>
          <w:sz w:val="26"/>
          <w:szCs w:val="26"/>
          <w:u w:val="single"/>
        </w:rPr>
        <w:t>除法令另有規定外，</w:t>
      </w:r>
      <w:r w:rsidR="000D6084" w:rsidRPr="009B664E">
        <w:rPr>
          <w:rFonts w:eastAsia="標楷體" w:hint="eastAsia"/>
          <w:bCs/>
          <w:sz w:val="26"/>
          <w:szCs w:val="26"/>
        </w:rPr>
        <w:t>依本要點辦理。</w:t>
      </w:r>
    </w:p>
    <w:p w:rsidR="00E41398" w:rsidRPr="009B664E" w:rsidRDefault="002536BA" w:rsidP="00E41398">
      <w:pPr>
        <w:spacing w:beforeLines="50" w:before="180" w:line="360" w:lineRule="exact"/>
        <w:ind w:left="489" w:hangingChars="188" w:hanging="489"/>
        <w:jc w:val="both"/>
        <w:rPr>
          <w:rFonts w:ascii="標楷體" w:eastAsia="標楷體"/>
          <w:bCs/>
          <w:sz w:val="26"/>
          <w:szCs w:val="26"/>
          <w:u w:val="single"/>
        </w:rPr>
      </w:pPr>
      <w:r w:rsidRPr="009B664E">
        <w:rPr>
          <w:rFonts w:ascii="標楷體" w:eastAsia="標楷體" w:hint="eastAsia"/>
          <w:bCs/>
          <w:sz w:val="26"/>
          <w:szCs w:val="26"/>
        </w:rPr>
        <w:t>三、</w:t>
      </w:r>
      <w:r w:rsidR="00E41398" w:rsidRPr="009B664E">
        <w:rPr>
          <w:rFonts w:eastAsia="標楷體" w:hint="eastAsia"/>
          <w:bCs/>
          <w:sz w:val="26"/>
          <w:szCs w:val="26"/>
          <w:u w:val="single"/>
        </w:rPr>
        <w:t>產學</w:t>
      </w:r>
      <w:r w:rsidR="00E41398" w:rsidRPr="009B664E">
        <w:rPr>
          <w:rFonts w:ascii="標楷體" w:eastAsia="標楷體" w:hint="eastAsia"/>
          <w:bCs/>
          <w:sz w:val="26"/>
          <w:szCs w:val="26"/>
          <w:u w:val="single"/>
        </w:rPr>
        <w:t>合作收入，係指學校依專科以上學校產學合作實施辦法辦理相關事項所獲得之收入。</w:t>
      </w:r>
    </w:p>
    <w:p w:rsidR="00E41398" w:rsidRPr="009B664E" w:rsidRDefault="00E41398" w:rsidP="00E41398">
      <w:pPr>
        <w:widowControl w:val="0"/>
        <w:autoSpaceDE w:val="0"/>
        <w:autoSpaceDN w:val="0"/>
        <w:adjustRightInd w:val="0"/>
        <w:spacing w:line="240" w:lineRule="auto"/>
        <w:ind w:leftChars="210" w:left="504" w:firstLine="1"/>
        <w:jc w:val="both"/>
        <w:rPr>
          <w:rFonts w:eastAsia="標楷體"/>
          <w:bCs/>
          <w:sz w:val="26"/>
          <w:szCs w:val="26"/>
          <w:u w:val="single"/>
        </w:rPr>
      </w:pPr>
      <w:r w:rsidRPr="009B664E">
        <w:rPr>
          <w:rFonts w:eastAsia="標楷體" w:hint="eastAsia"/>
          <w:bCs/>
          <w:sz w:val="26"/>
          <w:szCs w:val="26"/>
          <w:u w:val="single"/>
        </w:rPr>
        <w:t>政府科</w:t>
      </w:r>
      <w:proofErr w:type="gramStart"/>
      <w:r w:rsidRPr="009B664E">
        <w:rPr>
          <w:rFonts w:eastAsia="標楷體" w:hint="eastAsia"/>
          <w:bCs/>
          <w:sz w:val="26"/>
          <w:szCs w:val="26"/>
          <w:u w:val="single"/>
        </w:rPr>
        <w:t>研</w:t>
      </w:r>
      <w:proofErr w:type="gramEnd"/>
      <w:r w:rsidRPr="009B664E">
        <w:rPr>
          <w:rFonts w:eastAsia="標楷體" w:hint="eastAsia"/>
          <w:bCs/>
          <w:sz w:val="26"/>
          <w:szCs w:val="26"/>
          <w:u w:val="single"/>
        </w:rPr>
        <w:t>補助或委託辦理之收入，係指學校獲得政府依科學技術基本法等相關規定所為之補助或委託辦理之收入。</w:t>
      </w:r>
    </w:p>
    <w:p w:rsidR="00E41398" w:rsidRPr="009B664E" w:rsidRDefault="00E41398" w:rsidP="00E41398">
      <w:pPr>
        <w:widowControl w:val="0"/>
        <w:autoSpaceDE w:val="0"/>
        <w:autoSpaceDN w:val="0"/>
        <w:adjustRightInd w:val="0"/>
        <w:spacing w:line="240" w:lineRule="auto"/>
        <w:ind w:leftChars="210" w:left="504" w:firstLine="1"/>
        <w:jc w:val="both"/>
        <w:rPr>
          <w:rFonts w:ascii="Times New Roman" w:eastAsia="標楷體" w:hAnsi="Times New Roman"/>
          <w:sz w:val="26"/>
          <w:szCs w:val="26"/>
        </w:rPr>
      </w:pPr>
      <w:r w:rsidRPr="009B664E">
        <w:rPr>
          <w:rFonts w:eastAsia="標楷體" w:hint="eastAsia"/>
          <w:bCs/>
          <w:sz w:val="26"/>
          <w:szCs w:val="26"/>
          <w:u w:val="single"/>
        </w:rPr>
        <w:t>前二項收入應依合約規定</w:t>
      </w:r>
      <w:r w:rsidRPr="009B664E">
        <w:rPr>
          <w:rFonts w:ascii="標楷體" w:eastAsia="標楷體" w:hint="eastAsia"/>
          <w:bCs/>
          <w:sz w:val="26"/>
          <w:szCs w:val="26"/>
          <w:u w:val="single"/>
        </w:rPr>
        <w:t>執行計畫內容及經費使用，且應依委辦或補助機關有關規定辦理。</w:t>
      </w:r>
    </w:p>
    <w:p w:rsidR="00E96D66" w:rsidRPr="009B664E" w:rsidRDefault="002536BA" w:rsidP="00E96D66">
      <w:pPr>
        <w:spacing w:beforeLines="50" w:before="180" w:line="360" w:lineRule="exact"/>
        <w:ind w:left="489" w:hangingChars="188" w:hanging="489"/>
        <w:jc w:val="both"/>
        <w:rPr>
          <w:rFonts w:ascii="標楷體" w:eastAsia="標楷體"/>
          <w:bCs/>
          <w:sz w:val="26"/>
          <w:szCs w:val="26"/>
        </w:rPr>
      </w:pPr>
      <w:r w:rsidRPr="009B664E">
        <w:rPr>
          <w:rFonts w:ascii="標楷體" w:eastAsia="標楷體" w:hint="eastAsia"/>
          <w:bCs/>
          <w:sz w:val="26"/>
          <w:szCs w:val="26"/>
        </w:rPr>
        <w:t>四、</w:t>
      </w:r>
      <w:r w:rsidR="00E96D66" w:rsidRPr="009B664E">
        <w:rPr>
          <w:rFonts w:eastAsia="標楷體" w:hint="eastAsia"/>
          <w:bCs/>
          <w:sz w:val="26"/>
          <w:szCs w:val="26"/>
        </w:rPr>
        <w:t>產學</w:t>
      </w:r>
      <w:r w:rsidR="00E96D66" w:rsidRPr="009B664E">
        <w:rPr>
          <w:rFonts w:ascii="標楷體" w:eastAsia="標楷體" w:hint="eastAsia"/>
          <w:bCs/>
          <w:sz w:val="26"/>
          <w:szCs w:val="26"/>
        </w:rPr>
        <w:t>合作</w:t>
      </w:r>
      <w:r w:rsidR="00E96D66" w:rsidRPr="009B664E">
        <w:rPr>
          <w:rFonts w:ascii="標楷體" w:eastAsia="標楷體" w:hint="eastAsia"/>
          <w:bCs/>
          <w:sz w:val="26"/>
          <w:szCs w:val="26"/>
          <w:u w:val="single"/>
        </w:rPr>
        <w:t>收入</w:t>
      </w:r>
      <w:r w:rsidR="00E96D66" w:rsidRPr="009B664E">
        <w:rPr>
          <w:rFonts w:eastAsia="標楷體" w:hint="eastAsia"/>
          <w:bCs/>
          <w:sz w:val="26"/>
          <w:szCs w:val="26"/>
          <w:u w:val="single"/>
        </w:rPr>
        <w:t>、政府科</w:t>
      </w:r>
      <w:proofErr w:type="gramStart"/>
      <w:r w:rsidR="00E96D66" w:rsidRPr="009B664E">
        <w:rPr>
          <w:rFonts w:eastAsia="標楷體" w:hint="eastAsia"/>
          <w:bCs/>
          <w:sz w:val="26"/>
          <w:szCs w:val="26"/>
          <w:u w:val="single"/>
        </w:rPr>
        <w:t>研</w:t>
      </w:r>
      <w:proofErr w:type="gramEnd"/>
      <w:r w:rsidR="00E96D66" w:rsidRPr="009B664E">
        <w:rPr>
          <w:rFonts w:eastAsia="標楷體" w:hint="eastAsia"/>
          <w:bCs/>
          <w:sz w:val="26"/>
          <w:szCs w:val="26"/>
          <w:u w:val="single"/>
        </w:rPr>
        <w:t>補助及委辦</w:t>
      </w:r>
      <w:r w:rsidR="00E96D66" w:rsidRPr="009B664E">
        <w:rPr>
          <w:rFonts w:ascii="標楷體" w:eastAsia="標楷體" w:hint="eastAsia"/>
          <w:bCs/>
          <w:sz w:val="26"/>
          <w:szCs w:val="26"/>
        </w:rPr>
        <w:t>收入得支用於下列用途：</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bCs/>
          <w:sz w:val="26"/>
          <w:szCs w:val="26"/>
          <w:u w:val="single"/>
        </w:rPr>
        <w:t>（一）計</w:t>
      </w:r>
      <w:r w:rsidRPr="009B664E">
        <w:rPr>
          <w:rFonts w:ascii="標楷體" w:eastAsia="標楷體" w:hint="eastAsia"/>
          <w:sz w:val="26"/>
          <w:szCs w:val="26"/>
          <w:u w:val="single"/>
        </w:rPr>
        <w:t>畫相關之人事費。</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（二）計畫所需之水電費、郵電費、國內外差旅費、維護費及保險費等。</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（三）計畫所需之鐘點費、稿費、出席審查費等。</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（四）計畫所需之材料、用品消耗等。</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（五）計畫有關之租金、稅捐與規費等。</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（六）計畫有關之獎助學生給與及補助學生出國等。</w:t>
      </w:r>
    </w:p>
    <w:p w:rsidR="00E96D66" w:rsidRPr="009B664E" w:rsidRDefault="00E96D66" w:rsidP="007A33AE">
      <w:pPr>
        <w:autoSpaceDE w:val="0"/>
        <w:autoSpaceDN w:val="0"/>
        <w:adjustRightInd w:val="0"/>
        <w:ind w:leftChars="180" w:left="1202" w:hangingChars="296" w:hanging="770"/>
        <w:rPr>
          <w:rFonts w:ascii="標楷體" w:eastAsia="標楷體"/>
          <w:sz w:val="26"/>
          <w:szCs w:val="26"/>
          <w:u w:val="single"/>
        </w:rPr>
      </w:pPr>
      <w:r w:rsidRPr="009B664E">
        <w:rPr>
          <w:rFonts w:ascii="標楷體" w:eastAsia="標楷體" w:hint="eastAsia"/>
          <w:sz w:val="26"/>
          <w:szCs w:val="26"/>
          <w:u w:val="single"/>
        </w:rPr>
        <w:t>（七）計畫有關之會費、獎助、奬勵、競賽及交流活動費等。</w:t>
      </w:r>
    </w:p>
    <w:p w:rsidR="00E96D66" w:rsidRPr="009B664E" w:rsidRDefault="00E96D66" w:rsidP="007A33AE">
      <w:pPr>
        <w:autoSpaceDE w:val="0"/>
        <w:autoSpaceDN w:val="0"/>
        <w:adjustRightInd w:val="0"/>
        <w:ind w:leftChars="180" w:left="1202" w:hangingChars="296" w:hanging="770"/>
        <w:rPr>
          <w:rFonts w:ascii="標楷體" w:eastAsia="標楷體"/>
          <w:bCs/>
          <w:sz w:val="26"/>
          <w:szCs w:val="26"/>
          <w:u w:val="single"/>
        </w:rPr>
      </w:pPr>
      <w:r w:rsidRPr="009B664E">
        <w:rPr>
          <w:rFonts w:ascii="標楷體" w:eastAsia="標楷體" w:hint="eastAsia"/>
          <w:sz w:val="26"/>
          <w:szCs w:val="26"/>
          <w:u w:val="single"/>
        </w:rPr>
        <w:t>（八）計畫所需房屋建築</w:t>
      </w:r>
      <w:r w:rsidRPr="009B664E">
        <w:rPr>
          <w:rFonts w:ascii="標楷體" w:eastAsia="標楷體" w:hint="eastAsia"/>
          <w:bCs/>
          <w:sz w:val="26"/>
          <w:szCs w:val="26"/>
          <w:u w:val="single"/>
        </w:rPr>
        <w:t>及設備</w:t>
      </w:r>
      <w:r w:rsidRPr="009B664E">
        <w:rPr>
          <w:rFonts w:ascii="標楷體" w:eastAsia="標楷體"/>
          <w:bCs/>
          <w:sz w:val="26"/>
          <w:szCs w:val="26"/>
          <w:u w:val="single"/>
        </w:rPr>
        <w:t>之增置、擴充及改良等相關經費</w:t>
      </w:r>
      <w:r w:rsidRPr="009B664E">
        <w:rPr>
          <w:rFonts w:ascii="標楷體" w:eastAsia="標楷體" w:hint="eastAsia"/>
          <w:bCs/>
          <w:sz w:val="26"/>
          <w:szCs w:val="26"/>
          <w:u w:val="single"/>
        </w:rPr>
        <w:t>。</w:t>
      </w:r>
    </w:p>
    <w:p w:rsidR="00E96D66" w:rsidRPr="009B664E" w:rsidRDefault="00E96D66" w:rsidP="004B237F">
      <w:pPr>
        <w:autoSpaceDE w:val="0"/>
        <w:autoSpaceDN w:val="0"/>
        <w:adjustRightInd w:val="0"/>
        <w:ind w:leftChars="180" w:left="1202" w:hangingChars="296" w:hanging="770"/>
        <w:rPr>
          <w:rFonts w:ascii="標楷體" w:eastAsia="標楷體"/>
          <w:bCs/>
          <w:sz w:val="26"/>
          <w:szCs w:val="26"/>
          <w:u w:val="single"/>
        </w:rPr>
      </w:pPr>
      <w:r w:rsidRPr="009B664E">
        <w:rPr>
          <w:rFonts w:ascii="標楷體" w:eastAsia="標楷體" w:hint="eastAsia"/>
          <w:bCs/>
          <w:sz w:val="26"/>
          <w:szCs w:val="26"/>
          <w:u w:val="single"/>
        </w:rPr>
        <w:t>（九）</w:t>
      </w:r>
      <w:r w:rsidRPr="009B664E">
        <w:rPr>
          <w:rFonts w:ascii="標楷體" w:eastAsia="標楷體" w:hint="eastAsia"/>
          <w:bCs/>
          <w:sz w:val="26"/>
          <w:szCs w:val="26"/>
        </w:rPr>
        <w:t>其他經專簽核准支用之項目。</w:t>
      </w:r>
    </w:p>
    <w:p w:rsidR="00E96D66" w:rsidRPr="009B664E" w:rsidRDefault="00E96D66" w:rsidP="002536BA">
      <w:pPr>
        <w:autoSpaceDE w:val="0"/>
        <w:autoSpaceDN w:val="0"/>
        <w:adjustRightInd w:val="0"/>
        <w:ind w:leftChars="180" w:left="1202" w:hangingChars="296" w:hanging="770"/>
        <w:rPr>
          <w:rFonts w:ascii="標楷體" w:eastAsia="標楷體"/>
          <w:bCs/>
          <w:sz w:val="26"/>
          <w:szCs w:val="26"/>
        </w:rPr>
      </w:pPr>
    </w:p>
    <w:p w:rsidR="00EF608D" w:rsidRPr="009B664E" w:rsidRDefault="002536BA" w:rsidP="00EF608D">
      <w:pPr>
        <w:spacing w:beforeLines="50" w:before="180" w:line="360" w:lineRule="exact"/>
        <w:ind w:left="489" w:hangingChars="188" w:hanging="489"/>
        <w:jc w:val="both"/>
        <w:rPr>
          <w:rFonts w:ascii="標楷體" w:eastAsia="標楷體"/>
          <w:bCs/>
          <w:sz w:val="26"/>
          <w:szCs w:val="26"/>
        </w:rPr>
      </w:pPr>
      <w:r w:rsidRPr="009B664E">
        <w:rPr>
          <w:rFonts w:ascii="標楷體" w:eastAsia="標楷體" w:hint="eastAsia"/>
          <w:bCs/>
          <w:sz w:val="26"/>
          <w:szCs w:val="26"/>
        </w:rPr>
        <w:lastRenderedPageBreak/>
        <w:t>五、</w:t>
      </w:r>
      <w:r w:rsidR="00EF608D" w:rsidRPr="009B664E">
        <w:rPr>
          <w:rFonts w:ascii="標楷體" w:eastAsia="標楷體" w:hint="eastAsia"/>
          <w:bCs/>
          <w:sz w:val="26"/>
          <w:szCs w:val="26"/>
        </w:rPr>
        <w:t>產學合作</w:t>
      </w:r>
      <w:r w:rsidR="00EF608D" w:rsidRPr="009B664E">
        <w:rPr>
          <w:rFonts w:ascii="標楷體" w:eastAsia="標楷體" w:hint="eastAsia"/>
          <w:bCs/>
          <w:sz w:val="26"/>
          <w:szCs w:val="26"/>
          <w:u w:val="single"/>
        </w:rPr>
        <w:t>計畫</w:t>
      </w:r>
      <w:r w:rsidR="00EF608D" w:rsidRPr="009B664E">
        <w:rPr>
          <w:rFonts w:eastAsia="標楷體" w:hint="eastAsia"/>
          <w:bCs/>
          <w:sz w:val="26"/>
          <w:szCs w:val="26"/>
          <w:u w:val="single"/>
        </w:rPr>
        <w:t>、政府科</w:t>
      </w:r>
      <w:proofErr w:type="gramStart"/>
      <w:r w:rsidR="00EF608D" w:rsidRPr="009B664E">
        <w:rPr>
          <w:rFonts w:eastAsia="標楷體" w:hint="eastAsia"/>
          <w:bCs/>
          <w:sz w:val="26"/>
          <w:szCs w:val="26"/>
          <w:u w:val="single"/>
        </w:rPr>
        <w:t>研</w:t>
      </w:r>
      <w:proofErr w:type="gramEnd"/>
      <w:r w:rsidR="00EF608D" w:rsidRPr="009B664E">
        <w:rPr>
          <w:rFonts w:eastAsia="標楷體" w:hint="eastAsia"/>
          <w:bCs/>
          <w:sz w:val="26"/>
          <w:szCs w:val="26"/>
          <w:u w:val="single"/>
        </w:rPr>
        <w:t>補助及委辦</w:t>
      </w:r>
      <w:r w:rsidR="00EF608D" w:rsidRPr="009B664E">
        <w:rPr>
          <w:rFonts w:ascii="標楷體" w:eastAsia="標楷體" w:hint="eastAsia"/>
          <w:bCs/>
          <w:sz w:val="26"/>
          <w:szCs w:val="26"/>
        </w:rPr>
        <w:t>計畫管理費及結餘款除第四點規定外，另得支用於下列用途：</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int="eastAsia"/>
          <w:bCs/>
          <w:sz w:val="26"/>
          <w:szCs w:val="26"/>
        </w:rPr>
        <w:t>(</w:t>
      </w:r>
      <w:proofErr w:type="gramStart"/>
      <w:r w:rsidRPr="009B664E">
        <w:rPr>
          <w:rFonts w:ascii="標楷體" w:eastAsia="標楷體" w:hint="eastAsia"/>
          <w:bCs/>
          <w:sz w:val="26"/>
          <w:szCs w:val="26"/>
        </w:rPr>
        <w:t>一</w:t>
      </w:r>
      <w:proofErr w:type="gramEnd"/>
      <w:r w:rsidRPr="009B664E">
        <w:rPr>
          <w:rFonts w:ascii="標楷體" w:eastAsia="標楷體" w:hint="eastAsia"/>
          <w:bCs/>
          <w:sz w:val="26"/>
          <w:szCs w:val="26"/>
        </w:rPr>
        <w:t>)</w:t>
      </w:r>
      <w:r w:rsidRPr="009B664E">
        <w:rPr>
          <w:rFonts w:ascii="標楷體" w:eastAsia="標楷體" w:hint="eastAsia"/>
          <w:bCs/>
          <w:sz w:val="26"/>
          <w:szCs w:val="26"/>
          <w:u w:val="single"/>
        </w:rPr>
        <w:t>學校人員</w:t>
      </w:r>
      <w:r w:rsidRPr="009B664E">
        <w:rPr>
          <w:rFonts w:ascii="標楷體" w:eastAsia="標楷體" w:hAnsi="標楷體" w:cs="DFKaiShu-SB-Estd-BF" w:hint="eastAsia"/>
          <w:kern w:val="0"/>
          <w:sz w:val="26"/>
          <w:szCs w:val="26"/>
          <w:u w:val="single"/>
        </w:rPr>
        <w:t>人事費用：</w:t>
      </w:r>
    </w:p>
    <w:p w:rsidR="00EF608D" w:rsidRPr="009B664E" w:rsidRDefault="00EF608D" w:rsidP="00F82B7A">
      <w:pPr>
        <w:pStyle w:val="a3"/>
        <w:numPr>
          <w:ilvl w:val="0"/>
          <w:numId w:val="45"/>
        </w:numPr>
        <w:spacing w:line="320" w:lineRule="exact"/>
        <w:ind w:leftChars="0" w:left="1218" w:hanging="280"/>
        <w:rPr>
          <w:rFonts w:ascii="標楷體" w:eastAsia="標楷體" w:hAnsi="標楷體"/>
          <w:sz w:val="26"/>
          <w:szCs w:val="26"/>
          <w:u w:val="single"/>
        </w:rPr>
      </w:pPr>
      <w:r w:rsidRPr="009B664E">
        <w:rPr>
          <w:rFonts w:ascii="標楷體" w:eastAsia="標楷體" w:hAnsi="標楷體" w:hint="eastAsia"/>
          <w:sz w:val="26"/>
          <w:szCs w:val="26"/>
          <w:u w:val="single"/>
        </w:rPr>
        <w:t>編制內行政人員本薪（年功薪）與加給以外之給與。</w:t>
      </w:r>
    </w:p>
    <w:p w:rsidR="00EF608D" w:rsidRPr="009B664E" w:rsidRDefault="00EF608D" w:rsidP="00F82B7A">
      <w:pPr>
        <w:pStyle w:val="a3"/>
        <w:numPr>
          <w:ilvl w:val="0"/>
          <w:numId w:val="45"/>
        </w:numPr>
        <w:spacing w:line="320" w:lineRule="exact"/>
        <w:ind w:leftChars="0" w:left="1218" w:hanging="280"/>
        <w:rPr>
          <w:rFonts w:ascii="標楷體" w:eastAsia="標楷體" w:hAnsi="標楷體"/>
          <w:sz w:val="26"/>
          <w:szCs w:val="26"/>
          <w:u w:val="single"/>
        </w:rPr>
      </w:pPr>
      <w:r w:rsidRPr="009B664E">
        <w:rPr>
          <w:rFonts w:ascii="標楷體" w:eastAsia="標楷體" w:hAnsi="標楷體" w:hint="eastAsia"/>
          <w:sz w:val="26"/>
          <w:szCs w:val="26"/>
          <w:u w:val="single"/>
        </w:rPr>
        <w:t>編制內行政人員辦理自籌收入業務有績效之工作酬勞。</w:t>
      </w:r>
    </w:p>
    <w:p w:rsidR="00EF608D" w:rsidRPr="009B664E" w:rsidRDefault="00EF608D" w:rsidP="00F82B7A">
      <w:pPr>
        <w:pStyle w:val="a3"/>
        <w:numPr>
          <w:ilvl w:val="0"/>
          <w:numId w:val="45"/>
        </w:numPr>
        <w:spacing w:line="320" w:lineRule="exact"/>
        <w:ind w:leftChars="0" w:left="1218" w:hanging="280"/>
        <w:rPr>
          <w:rFonts w:ascii="標楷體" w:eastAsia="標楷體" w:hAnsi="標楷體"/>
          <w:sz w:val="26"/>
          <w:szCs w:val="26"/>
          <w:u w:val="single"/>
        </w:rPr>
      </w:pPr>
      <w:r w:rsidRPr="009B664E">
        <w:rPr>
          <w:rFonts w:ascii="標楷體" w:eastAsia="標楷體" w:hAnsi="標楷體" w:hint="eastAsia"/>
          <w:sz w:val="26"/>
          <w:szCs w:val="26"/>
          <w:u w:val="single"/>
        </w:rPr>
        <w:t>編制外人員之人事費。</w:t>
      </w:r>
    </w:p>
    <w:p w:rsidR="00EF608D" w:rsidRPr="009B664E" w:rsidRDefault="00EF608D" w:rsidP="007165CF">
      <w:pPr>
        <w:pStyle w:val="a3"/>
        <w:spacing w:line="320" w:lineRule="exact"/>
        <w:ind w:leftChars="0" w:left="1218"/>
        <w:rPr>
          <w:rFonts w:ascii="標楷體" w:eastAsia="標楷體" w:hAnsi="標楷體"/>
          <w:sz w:val="26"/>
          <w:szCs w:val="26"/>
        </w:rPr>
      </w:pPr>
      <w:r w:rsidRPr="009B664E">
        <w:rPr>
          <w:rFonts w:eastAsia="標楷體" w:hAnsi="標楷體" w:hint="eastAsia"/>
          <w:sz w:val="26"/>
          <w:szCs w:val="26"/>
          <w:u w:val="single"/>
        </w:rPr>
        <w:t>博士後研究員之績效酬勞，須經校內行政程序簽准後，始得報支。</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（二）講座經費。</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（三）教學及學術研究獎勵。</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（四）出國旅費。</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（五）公務車輛之增購、</w:t>
      </w:r>
      <w:proofErr w:type="gramStart"/>
      <w:r w:rsidRPr="009B664E">
        <w:rPr>
          <w:rFonts w:ascii="標楷體" w:eastAsia="標楷體" w:hAnsi="標楷體" w:cs="DFKaiShu-SB-Estd-BF" w:hint="eastAsia"/>
          <w:kern w:val="0"/>
          <w:sz w:val="26"/>
          <w:szCs w:val="26"/>
          <w:u w:val="single"/>
        </w:rPr>
        <w:t>汰</w:t>
      </w:r>
      <w:proofErr w:type="gramEnd"/>
      <w:r w:rsidRPr="009B664E">
        <w:rPr>
          <w:rFonts w:ascii="標楷體" w:eastAsia="標楷體" w:hAnsi="標楷體" w:cs="DFKaiShu-SB-Estd-BF" w:hint="eastAsia"/>
          <w:kern w:val="0"/>
          <w:sz w:val="26"/>
          <w:szCs w:val="26"/>
          <w:u w:val="single"/>
        </w:rPr>
        <w:t>換及全時租賃。</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（六）新興工程。</w:t>
      </w:r>
    </w:p>
    <w:p w:rsidR="00EF608D" w:rsidRPr="009B664E" w:rsidRDefault="00EF608D" w:rsidP="00A50098">
      <w:pPr>
        <w:autoSpaceDE w:val="0"/>
        <w:autoSpaceDN w:val="0"/>
        <w:adjustRightInd w:val="0"/>
        <w:ind w:leftChars="180" w:left="1202" w:hangingChars="296" w:hanging="770"/>
        <w:rPr>
          <w:rFonts w:ascii="標楷體" w:eastAsia="標楷體" w:hAnsi="標楷體" w:cs="DFKaiShu-SB-Estd-BF"/>
          <w:kern w:val="0"/>
          <w:sz w:val="26"/>
          <w:szCs w:val="26"/>
          <w:u w:val="single"/>
        </w:rPr>
      </w:pPr>
      <w:r w:rsidRPr="009B664E">
        <w:rPr>
          <w:rFonts w:ascii="標楷體" w:eastAsia="標楷體" w:hAnsi="標楷體" w:cs="DFKaiShu-SB-Estd-BF" w:hint="eastAsia"/>
          <w:kern w:val="0"/>
          <w:sz w:val="26"/>
          <w:szCs w:val="26"/>
          <w:u w:val="single"/>
        </w:rPr>
        <w:t>（七）其他與校務推動有關之費用。</w:t>
      </w:r>
    </w:p>
    <w:p w:rsidR="00CD12E8" w:rsidRPr="009B664E" w:rsidRDefault="00CD12E8" w:rsidP="004E7DA7">
      <w:pPr>
        <w:widowControl w:val="0"/>
        <w:autoSpaceDE w:val="0"/>
        <w:autoSpaceDN w:val="0"/>
        <w:adjustRightInd w:val="0"/>
        <w:spacing w:line="240" w:lineRule="auto"/>
        <w:ind w:leftChars="210" w:left="504" w:firstLine="1"/>
        <w:jc w:val="both"/>
        <w:rPr>
          <w:rFonts w:ascii="標楷體" w:eastAsia="標楷體" w:hAnsi="標楷體" w:cs="DFKaiShu-SB-Estd-BF"/>
          <w:kern w:val="0"/>
          <w:sz w:val="26"/>
          <w:szCs w:val="26"/>
          <w:u w:val="single"/>
        </w:rPr>
      </w:pPr>
      <w:r w:rsidRPr="009B664E">
        <w:rPr>
          <w:rFonts w:ascii="標楷體" w:eastAsia="標楷體" w:hAnsi="Book Antiqua" w:hint="eastAsia"/>
          <w:bCs/>
          <w:sz w:val="26"/>
          <w:szCs w:val="26"/>
        </w:rPr>
        <w:t>以單位管理</w:t>
      </w:r>
      <w:r w:rsidR="00302A20" w:rsidRPr="009B664E">
        <w:rPr>
          <w:rFonts w:ascii="標楷體" w:eastAsia="標楷體" w:hAnsi="Book Antiqua" w:hint="eastAsia"/>
          <w:bCs/>
          <w:sz w:val="26"/>
          <w:szCs w:val="26"/>
        </w:rPr>
        <w:t>費、結餘款支付人事費用或工作酬勞，需檢附經費所屬單位同意之會議紀</w:t>
      </w:r>
      <w:r w:rsidRPr="009B664E">
        <w:rPr>
          <w:rFonts w:ascii="標楷體" w:eastAsia="標楷體" w:hAnsi="Book Antiqua" w:hint="eastAsia"/>
          <w:bCs/>
          <w:sz w:val="26"/>
          <w:szCs w:val="26"/>
        </w:rPr>
        <w:t>錄</w:t>
      </w:r>
    </w:p>
    <w:p w:rsidR="002536BA" w:rsidRPr="009B664E" w:rsidRDefault="002536BA" w:rsidP="002536BA">
      <w:pPr>
        <w:spacing w:beforeLines="50" w:before="180" w:line="360" w:lineRule="exact"/>
        <w:ind w:left="489" w:hangingChars="188" w:hanging="489"/>
        <w:jc w:val="both"/>
        <w:rPr>
          <w:rFonts w:ascii="標楷體" w:eastAsia="標楷體" w:hAnsi="標楷體"/>
          <w:bCs/>
          <w:sz w:val="26"/>
          <w:szCs w:val="26"/>
        </w:rPr>
      </w:pPr>
      <w:r w:rsidRPr="009B664E">
        <w:rPr>
          <w:rFonts w:eastAsia="標楷體" w:hint="eastAsia"/>
          <w:bCs/>
          <w:sz w:val="26"/>
          <w:szCs w:val="26"/>
        </w:rPr>
        <w:t>六、</w:t>
      </w:r>
      <w:r w:rsidRPr="009B664E">
        <w:rPr>
          <w:rFonts w:ascii="標楷體" w:eastAsia="標楷體" w:hAnsi="標楷體" w:hint="eastAsia"/>
          <w:bCs/>
          <w:sz w:val="26"/>
          <w:szCs w:val="26"/>
        </w:rPr>
        <w:t>本要點經研究發展會議通過，送校務基金管理委員會通過後公布實施，修正時亦同。</w:t>
      </w:r>
    </w:p>
    <w:p w:rsidR="002536BA" w:rsidRPr="009B664E" w:rsidRDefault="002536BA" w:rsidP="00C51FCA">
      <w:pPr>
        <w:tabs>
          <w:tab w:val="left" w:pos="7920"/>
        </w:tabs>
        <w:snapToGrid w:val="0"/>
        <w:spacing w:afterLines="50" w:after="180"/>
        <w:jc w:val="center"/>
        <w:rPr>
          <w:rFonts w:ascii="Times New Roman" w:eastAsia="標楷體" w:hAnsi="Times New Roman"/>
        </w:rPr>
      </w:pPr>
    </w:p>
    <w:sectPr w:rsidR="002536BA" w:rsidRPr="009B664E" w:rsidSect="00363E8D">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1C" w:rsidRDefault="008F221C" w:rsidP="009B4446">
      <w:pPr>
        <w:spacing w:line="240" w:lineRule="auto"/>
      </w:pPr>
      <w:r>
        <w:separator/>
      </w:r>
    </w:p>
  </w:endnote>
  <w:endnote w:type="continuationSeparator" w:id="0">
    <w:p w:rsidR="008F221C" w:rsidRDefault="008F221C" w:rsidP="009B4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1C" w:rsidRDefault="008F221C" w:rsidP="009B4446">
      <w:pPr>
        <w:spacing w:line="240" w:lineRule="auto"/>
      </w:pPr>
      <w:r>
        <w:separator/>
      </w:r>
    </w:p>
  </w:footnote>
  <w:footnote w:type="continuationSeparator" w:id="0">
    <w:p w:rsidR="008F221C" w:rsidRDefault="008F221C" w:rsidP="009B44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4D0"/>
    <w:multiLevelType w:val="hybridMultilevel"/>
    <w:tmpl w:val="B50E92C2"/>
    <w:lvl w:ilvl="0" w:tplc="AACA7C1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89147E"/>
    <w:multiLevelType w:val="hybridMultilevel"/>
    <w:tmpl w:val="AF2A6C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EBC6CA0"/>
    <w:multiLevelType w:val="hybridMultilevel"/>
    <w:tmpl w:val="090A0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D0E13"/>
    <w:multiLevelType w:val="hybridMultilevel"/>
    <w:tmpl w:val="06788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E1355B"/>
    <w:multiLevelType w:val="hybridMultilevel"/>
    <w:tmpl w:val="8DE4C50C"/>
    <w:lvl w:ilvl="0" w:tplc="302A3618">
      <w:start w:val="1"/>
      <w:numFmt w:val="taiwaneseCountingThousand"/>
      <w:lvlText w:val="（%1）"/>
      <w:lvlJc w:val="left"/>
      <w:pPr>
        <w:ind w:left="1080" w:hanging="720"/>
      </w:pPr>
      <w:rPr>
        <w:rFonts w:cs="DFKaiShu-SB-Estd-BF"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F3D14C4"/>
    <w:multiLevelType w:val="hybridMultilevel"/>
    <w:tmpl w:val="04F0D2CE"/>
    <w:lvl w:ilvl="0" w:tplc="6CEC37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2318CE"/>
    <w:multiLevelType w:val="hybridMultilevel"/>
    <w:tmpl w:val="CCCC39FE"/>
    <w:lvl w:ilvl="0" w:tplc="2752F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574219"/>
    <w:multiLevelType w:val="hybridMultilevel"/>
    <w:tmpl w:val="A3AEDE40"/>
    <w:lvl w:ilvl="0" w:tplc="72B8659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124C0B"/>
    <w:multiLevelType w:val="hybridMultilevel"/>
    <w:tmpl w:val="A3AEDE40"/>
    <w:lvl w:ilvl="0" w:tplc="72B8659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CF2F7C"/>
    <w:multiLevelType w:val="hybridMultilevel"/>
    <w:tmpl w:val="939AF848"/>
    <w:lvl w:ilvl="0" w:tplc="590C8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1C37C2"/>
    <w:multiLevelType w:val="hybridMultilevel"/>
    <w:tmpl w:val="FCF86FD6"/>
    <w:lvl w:ilvl="0" w:tplc="26C24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7C4BAC"/>
    <w:multiLevelType w:val="hybridMultilevel"/>
    <w:tmpl w:val="A7C6CBE2"/>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75C01DB"/>
    <w:multiLevelType w:val="hybridMultilevel"/>
    <w:tmpl w:val="0F7662E2"/>
    <w:lvl w:ilvl="0" w:tplc="746E0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5C0D4B"/>
    <w:multiLevelType w:val="hybridMultilevel"/>
    <w:tmpl w:val="06788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500FB4"/>
    <w:multiLevelType w:val="hybridMultilevel"/>
    <w:tmpl w:val="D2F48AE6"/>
    <w:lvl w:ilvl="0" w:tplc="A8A67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07F127C"/>
    <w:multiLevelType w:val="hybridMultilevel"/>
    <w:tmpl w:val="72A489FA"/>
    <w:lvl w:ilvl="0" w:tplc="590C8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905D6A"/>
    <w:multiLevelType w:val="hybridMultilevel"/>
    <w:tmpl w:val="E25A2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6A561F"/>
    <w:multiLevelType w:val="multilevel"/>
    <w:tmpl w:val="E19EE870"/>
    <w:lvl w:ilvl="0">
      <w:start w:val="1"/>
      <w:numFmt w:val="decimal"/>
      <w:lvlText w:val="%1."/>
      <w:lvlJc w:val="left"/>
      <w:pPr>
        <w:tabs>
          <w:tab w:val="num" w:pos="828"/>
        </w:tabs>
        <w:ind w:left="1112" w:hanging="284"/>
      </w:pPr>
      <w:rPr>
        <w:rFonts w:ascii="Times New Roman" w:eastAsia="標楷體" w:hAnsi="Times New Roman" w:hint="default"/>
      </w:rPr>
    </w:lvl>
    <w:lvl w:ilvl="1">
      <w:start w:val="1"/>
      <w:numFmt w:val="taiwaneseCountingThousand"/>
      <w:suff w:val="nothing"/>
      <w:lvlText w:val="%2、"/>
      <w:lvlJc w:val="left"/>
      <w:pPr>
        <w:ind w:left="641" w:hanging="641"/>
      </w:pPr>
      <w:rPr>
        <w:rFonts w:hint="eastAsia"/>
        <w:lang w:val="en-US"/>
      </w:rPr>
    </w:lvl>
    <w:lvl w:ilvl="2">
      <w:start w:val="3"/>
      <w:numFmt w:val="taiwaneseCountingThousand"/>
      <w:suff w:val="nothing"/>
      <w:lvlText w:val="(%3)"/>
      <w:lvlJc w:val="left"/>
      <w:pPr>
        <w:ind w:left="992" w:hanging="504"/>
      </w:pPr>
      <w:rPr>
        <w:rFonts w:hint="eastAsia"/>
      </w:rPr>
    </w:lvl>
    <w:lvl w:ilvl="3">
      <w:start w:val="1"/>
      <w:numFmt w:val="taiwaneseCountingThousand"/>
      <w:suff w:val="nothing"/>
      <w:lvlText w:val="(%4)"/>
      <w:lvlJc w:val="left"/>
      <w:pPr>
        <w:ind w:left="1247" w:hanging="419"/>
      </w:pPr>
      <w:rPr>
        <w:rFonts w:ascii="Times New Roman" w:eastAsia="標楷體" w:hAnsi="Times New Roman" w:cs="Times New Roman" w:hint="eastAsia"/>
      </w:rPr>
    </w:lvl>
    <w:lvl w:ilvl="4">
      <w:start w:val="1"/>
      <w:numFmt w:val="decimal"/>
      <w:suff w:val="nothing"/>
      <w:lvlText w:val="(%5)"/>
      <w:lvlJc w:val="left"/>
      <w:pPr>
        <w:ind w:left="1622" w:hanging="352"/>
      </w:pPr>
      <w:rPr>
        <w:rFonts w:hint="eastAsia"/>
      </w:rPr>
    </w:lvl>
    <w:lvl w:ilvl="5">
      <w:start w:val="1"/>
      <w:numFmt w:val="upperLetter"/>
      <w:suff w:val="nothing"/>
      <w:lvlText w:val="%6、"/>
      <w:lvlJc w:val="left"/>
      <w:pPr>
        <w:ind w:left="1973" w:hanging="521"/>
      </w:pPr>
      <w:rPr>
        <w:rFonts w:hint="eastAsia"/>
      </w:rPr>
    </w:lvl>
    <w:lvl w:ilvl="6">
      <w:start w:val="1"/>
      <w:numFmt w:val="upperLetter"/>
      <w:suff w:val="nothing"/>
      <w:lvlText w:val="(%7)"/>
      <w:lvlJc w:val="left"/>
      <w:pPr>
        <w:ind w:left="2240" w:hanging="420"/>
      </w:pPr>
      <w:rPr>
        <w:rFonts w:hint="eastAsia"/>
      </w:rPr>
    </w:lvl>
    <w:lvl w:ilvl="7">
      <w:start w:val="1"/>
      <w:numFmt w:val="lowerLetter"/>
      <w:suff w:val="nothing"/>
      <w:lvlText w:val="%8、"/>
      <w:lvlJc w:val="left"/>
      <w:pPr>
        <w:ind w:left="2574" w:hanging="419"/>
      </w:pPr>
      <w:rPr>
        <w:rFonts w:hint="eastAsia"/>
      </w:rPr>
    </w:lvl>
    <w:lvl w:ilvl="8">
      <w:start w:val="1"/>
      <w:numFmt w:val="lowerLetter"/>
      <w:suff w:val="nothing"/>
      <w:lvlText w:val="(%9)"/>
      <w:lvlJc w:val="left"/>
      <w:pPr>
        <w:ind w:left="2886" w:hanging="323"/>
      </w:pPr>
      <w:rPr>
        <w:rFonts w:hint="eastAsia"/>
      </w:rPr>
    </w:lvl>
  </w:abstractNum>
  <w:abstractNum w:abstractNumId="18">
    <w:nsid w:val="4A7120DB"/>
    <w:multiLevelType w:val="hybridMultilevel"/>
    <w:tmpl w:val="456254D2"/>
    <w:lvl w:ilvl="0" w:tplc="3EE67A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0C5AA1"/>
    <w:multiLevelType w:val="hybridMultilevel"/>
    <w:tmpl w:val="8250BEAC"/>
    <w:lvl w:ilvl="0" w:tplc="854E8CD4">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C25610A"/>
    <w:multiLevelType w:val="hybridMultilevel"/>
    <w:tmpl w:val="06AC70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5F454A"/>
    <w:multiLevelType w:val="hybridMultilevel"/>
    <w:tmpl w:val="F4A61F0E"/>
    <w:lvl w:ilvl="0" w:tplc="94B8E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E821C75"/>
    <w:multiLevelType w:val="hybridMultilevel"/>
    <w:tmpl w:val="1FC08356"/>
    <w:lvl w:ilvl="0" w:tplc="820EEBC8">
      <w:start w:val="1"/>
      <w:numFmt w:val="non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E892F63"/>
    <w:multiLevelType w:val="hybridMultilevel"/>
    <w:tmpl w:val="56B007E2"/>
    <w:lvl w:ilvl="0" w:tplc="B002D50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290C41"/>
    <w:multiLevelType w:val="hybridMultilevel"/>
    <w:tmpl w:val="4656C738"/>
    <w:lvl w:ilvl="0" w:tplc="78BEA97A">
      <w:start w:val="1"/>
      <w:numFmt w:val="decimal"/>
      <w:lvlText w:val="%1."/>
      <w:lvlJc w:val="left"/>
      <w:pPr>
        <w:ind w:left="360" w:hanging="360"/>
      </w:pPr>
      <w:rPr>
        <w:rFonts w:ascii="Calibri" w:hAnsi="Calibr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837CEF"/>
    <w:multiLevelType w:val="hybridMultilevel"/>
    <w:tmpl w:val="744627B4"/>
    <w:lvl w:ilvl="0" w:tplc="F6B056E8">
      <w:start w:val="1"/>
      <w:numFmt w:val="decimal"/>
      <w:lvlText w:val="%1."/>
      <w:lvlJc w:val="left"/>
      <w:pPr>
        <w:ind w:left="768" w:hanging="36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6">
    <w:nsid w:val="558B6A7C"/>
    <w:multiLevelType w:val="hybridMultilevel"/>
    <w:tmpl w:val="6018E17E"/>
    <w:lvl w:ilvl="0" w:tplc="1DEC36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6B5453"/>
    <w:multiLevelType w:val="hybridMultilevel"/>
    <w:tmpl w:val="0D189D0C"/>
    <w:lvl w:ilvl="0" w:tplc="2256B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D34646"/>
    <w:multiLevelType w:val="hybridMultilevel"/>
    <w:tmpl w:val="62F250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463979"/>
    <w:multiLevelType w:val="hybridMultilevel"/>
    <w:tmpl w:val="06788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536757"/>
    <w:multiLevelType w:val="hybridMultilevel"/>
    <w:tmpl w:val="5BF4009E"/>
    <w:lvl w:ilvl="0" w:tplc="3CB0AFA8">
      <w:start w:val="1"/>
      <w:numFmt w:val="taiwaneseCountingThousand"/>
      <w:lvlText w:val="%1、"/>
      <w:lvlJc w:val="left"/>
      <w:pPr>
        <w:ind w:left="732" w:hanging="720"/>
      </w:pPr>
    </w:lvl>
    <w:lvl w:ilvl="1" w:tplc="04090019">
      <w:start w:val="1"/>
      <w:numFmt w:val="ideographTraditional"/>
      <w:lvlText w:val="%2、"/>
      <w:lvlJc w:val="left"/>
      <w:pPr>
        <w:ind w:left="972" w:hanging="480"/>
      </w:pPr>
    </w:lvl>
    <w:lvl w:ilvl="2" w:tplc="0409001B">
      <w:start w:val="1"/>
      <w:numFmt w:val="lowerRoman"/>
      <w:lvlText w:val="%3."/>
      <w:lvlJc w:val="right"/>
      <w:pPr>
        <w:ind w:left="1452" w:hanging="480"/>
      </w:pPr>
    </w:lvl>
    <w:lvl w:ilvl="3" w:tplc="0409000F">
      <w:start w:val="1"/>
      <w:numFmt w:val="decimal"/>
      <w:lvlText w:val="%4."/>
      <w:lvlJc w:val="left"/>
      <w:pPr>
        <w:ind w:left="1932" w:hanging="480"/>
      </w:pPr>
    </w:lvl>
    <w:lvl w:ilvl="4" w:tplc="04090019">
      <w:start w:val="1"/>
      <w:numFmt w:val="ideographTraditional"/>
      <w:lvlText w:val="%5、"/>
      <w:lvlJc w:val="left"/>
      <w:pPr>
        <w:ind w:left="2412" w:hanging="480"/>
      </w:pPr>
    </w:lvl>
    <w:lvl w:ilvl="5" w:tplc="0409001B">
      <w:start w:val="1"/>
      <w:numFmt w:val="lowerRoman"/>
      <w:lvlText w:val="%6."/>
      <w:lvlJc w:val="right"/>
      <w:pPr>
        <w:ind w:left="2892" w:hanging="480"/>
      </w:pPr>
    </w:lvl>
    <w:lvl w:ilvl="6" w:tplc="0409000F">
      <w:start w:val="1"/>
      <w:numFmt w:val="decimal"/>
      <w:lvlText w:val="%7."/>
      <w:lvlJc w:val="left"/>
      <w:pPr>
        <w:ind w:left="3372" w:hanging="480"/>
      </w:pPr>
    </w:lvl>
    <w:lvl w:ilvl="7" w:tplc="04090019">
      <w:start w:val="1"/>
      <w:numFmt w:val="ideographTraditional"/>
      <w:lvlText w:val="%8、"/>
      <w:lvlJc w:val="left"/>
      <w:pPr>
        <w:ind w:left="3852" w:hanging="480"/>
      </w:pPr>
    </w:lvl>
    <w:lvl w:ilvl="8" w:tplc="0409001B">
      <w:start w:val="1"/>
      <w:numFmt w:val="lowerRoman"/>
      <w:lvlText w:val="%9."/>
      <w:lvlJc w:val="right"/>
      <w:pPr>
        <w:ind w:left="4332" w:hanging="480"/>
      </w:pPr>
    </w:lvl>
  </w:abstractNum>
  <w:abstractNum w:abstractNumId="31">
    <w:nsid w:val="657E5854"/>
    <w:multiLevelType w:val="hybridMultilevel"/>
    <w:tmpl w:val="8E049DCC"/>
    <w:lvl w:ilvl="0" w:tplc="4498FB9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FBD664F"/>
    <w:multiLevelType w:val="hybridMultilevel"/>
    <w:tmpl w:val="3C9484C6"/>
    <w:lvl w:ilvl="0" w:tplc="12361C24">
      <w:start w:val="1"/>
      <w:numFmt w:val="taiwaneseCountingThousand"/>
      <w:lvlText w:val="%1、"/>
      <w:lvlJc w:val="left"/>
      <w:pPr>
        <w:ind w:left="1003" w:hanging="720"/>
      </w:pPr>
      <w:rPr>
        <w:rFonts w:hint="default"/>
        <w:b/>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73137747"/>
    <w:multiLevelType w:val="hybridMultilevel"/>
    <w:tmpl w:val="B45A7744"/>
    <w:lvl w:ilvl="0" w:tplc="EC8C3716">
      <w:start w:val="1"/>
      <w:numFmt w:val="taiwaneseCountingThousand"/>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AB1305E"/>
    <w:multiLevelType w:val="hybridMultilevel"/>
    <w:tmpl w:val="1E9469F4"/>
    <w:lvl w:ilvl="0" w:tplc="748A6CB0">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DF60FB8"/>
    <w:multiLevelType w:val="hybridMultilevel"/>
    <w:tmpl w:val="6EBC9DBA"/>
    <w:lvl w:ilvl="0" w:tplc="87B231BC">
      <w:start w:val="1"/>
      <w:numFmt w:val="decimal"/>
      <w:lvlText w:val="%1."/>
      <w:lvlJc w:val="left"/>
      <w:pPr>
        <w:ind w:left="187" w:hanging="360"/>
      </w:pPr>
      <w:rPr>
        <w:rFonts w:hint="default"/>
      </w:rPr>
    </w:lvl>
    <w:lvl w:ilvl="1" w:tplc="04090019" w:tentative="1">
      <w:start w:val="1"/>
      <w:numFmt w:val="ideographTraditional"/>
      <w:lvlText w:val="%2、"/>
      <w:lvlJc w:val="left"/>
      <w:pPr>
        <w:ind w:left="787" w:hanging="480"/>
      </w:pPr>
    </w:lvl>
    <w:lvl w:ilvl="2" w:tplc="0409001B" w:tentative="1">
      <w:start w:val="1"/>
      <w:numFmt w:val="lowerRoman"/>
      <w:lvlText w:val="%3."/>
      <w:lvlJc w:val="right"/>
      <w:pPr>
        <w:ind w:left="1267" w:hanging="480"/>
      </w:pPr>
    </w:lvl>
    <w:lvl w:ilvl="3" w:tplc="0409000F" w:tentative="1">
      <w:start w:val="1"/>
      <w:numFmt w:val="decimal"/>
      <w:lvlText w:val="%4."/>
      <w:lvlJc w:val="left"/>
      <w:pPr>
        <w:ind w:left="1747" w:hanging="480"/>
      </w:pPr>
    </w:lvl>
    <w:lvl w:ilvl="4" w:tplc="04090019" w:tentative="1">
      <w:start w:val="1"/>
      <w:numFmt w:val="ideographTraditional"/>
      <w:lvlText w:val="%5、"/>
      <w:lvlJc w:val="left"/>
      <w:pPr>
        <w:ind w:left="2227" w:hanging="480"/>
      </w:pPr>
    </w:lvl>
    <w:lvl w:ilvl="5" w:tplc="0409001B" w:tentative="1">
      <w:start w:val="1"/>
      <w:numFmt w:val="lowerRoman"/>
      <w:lvlText w:val="%6."/>
      <w:lvlJc w:val="right"/>
      <w:pPr>
        <w:ind w:left="2707" w:hanging="480"/>
      </w:pPr>
    </w:lvl>
    <w:lvl w:ilvl="6" w:tplc="0409000F" w:tentative="1">
      <w:start w:val="1"/>
      <w:numFmt w:val="decimal"/>
      <w:lvlText w:val="%7."/>
      <w:lvlJc w:val="left"/>
      <w:pPr>
        <w:ind w:left="3187" w:hanging="480"/>
      </w:pPr>
    </w:lvl>
    <w:lvl w:ilvl="7" w:tplc="04090019" w:tentative="1">
      <w:start w:val="1"/>
      <w:numFmt w:val="ideographTraditional"/>
      <w:lvlText w:val="%8、"/>
      <w:lvlJc w:val="left"/>
      <w:pPr>
        <w:ind w:left="3667" w:hanging="480"/>
      </w:pPr>
    </w:lvl>
    <w:lvl w:ilvl="8" w:tplc="0409001B" w:tentative="1">
      <w:start w:val="1"/>
      <w:numFmt w:val="lowerRoman"/>
      <w:lvlText w:val="%9."/>
      <w:lvlJc w:val="right"/>
      <w:pPr>
        <w:ind w:left="4147" w:hanging="480"/>
      </w:pPr>
    </w:lvl>
  </w:abstractNum>
  <w:abstractNum w:abstractNumId="36">
    <w:nsid w:val="7FAF3648"/>
    <w:multiLevelType w:val="hybridMultilevel"/>
    <w:tmpl w:val="5BAE9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4"/>
  </w:num>
  <w:num w:numId="12">
    <w:abstractNumId w:val="10"/>
  </w:num>
  <w:num w:numId="13">
    <w:abstractNumId w:val="27"/>
  </w:num>
  <w:num w:numId="14">
    <w:abstractNumId w:val="22"/>
  </w:num>
  <w:num w:numId="15">
    <w:abstractNumId w:val="11"/>
  </w:num>
  <w:num w:numId="16">
    <w:abstractNumId w:val="5"/>
  </w:num>
  <w:num w:numId="17">
    <w:abstractNumId w:val="34"/>
  </w:num>
  <w:num w:numId="18">
    <w:abstractNumId w:val="18"/>
  </w:num>
  <w:num w:numId="19">
    <w:abstractNumId w:val="1"/>
  </w:num>
  <w:num w:numId="20">
    <w:abstractNumId w:val="35"/>
  </w:num>
  <w:num w:numId="21">
    <w:abstractNumId w:val="14"/>
  </w:num>
  <w:num w:numId="22">
    <w:abstractNumId w:val="6"/>
  </w:num>
  <w:num w:numId="23">
    <w:abstractNumId w:val="9"/>
  </w:num>
  <w:num w:numId="24">
    <w:abstractNumId w:val="15"/>
  </w:num>
  <w:num w:numId="25">
    <w:abstractNumId w:val="0"/>
  </w:num>
  <w:num w:numId="26">
    <w:abstractNumId w:val="24"/>
  </w:num>
  <w:num w:numId="27">
    <w:abstractNumId w:val="21"/>
  </w:num>
  <w:num w:numId="28">
    <w:abstractNumId w:val="32"/>
  </w:num>
  <w:num w:numId="29">
    <w:abstractNumId w:val="7"/>
  </w:num>
  <w:num w:numId="30">
    <w:abstractNumId w:val="8"/>
  </w:num>
  <w:num w:numId="31">
    <w:abstractNumId w:val="29"/>
  </w:num>
  <w:num w:numId="32">
    <w:abstractNumId w:val="13"/>
  </w:num>
  <w:num w:numId="33">
    <w:abstractNumId w:val="19"/>
  </w:num>
  <w:num w:numId="34">
    <w:abstractNumId w:val="20"/>
  </w:num>
  <w:num w:numId="35">
    <w:abstractNumId w:val="3"/>
  </w:num>
  <w:num w:numId="36">
    <w:abstractNumId w:val="16"/>
  </w:num>
  <w:num w:numId="37">
    <w:abstractNumId w:val="31"/>
  </w:num>
  <w:num w:numId="38">
    <w:abstractNumId w:val="33"/>
  </w:num>
  <w:num w:numId="39">
    <w:abstractNumId w:val="2"/>
  </w:num>
  <w:num w:numId="40">
    <w:abstractNumId w:val="26"/>
  </w:num>
  <w:num w:numId="41">
    <w:abstractNumId w:val="23"/>
  </w:num>
  <w:num w:numId="42">
    <w:abstractNumId w:val="36"/>
  </w:num>
  <w:num w:numId="43">
    <w:abstractNumId w:val="12"/>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55E9"/>
    <w:rsid w:val="00002711"/>
    <w:rsid w:val="00004E53"/>
    <w:rsid w:val="00006093"/>
    <w:rsid w:val="000068F2"/>
    <w:rsid w:val="0001447C"/>
    <w:rsid w:val="00017129"/>
    <w:rsid w:val="000230BE"/>
    <w:rsid w:val="000242FC"/>
    <w:rsid w:val="0003130E"/>
    <w:rsid w:val="00035779"/>
    <w:rsid w:val="00042CE4"/>
    <w:rsid w:val="00051BC1"/>
    <w:rsid w:val="00055A8B"/>
    <w:rsid w:val="00057B91"/>
    <w:rsid w:val="00060FA0"/>
    <w:rsid w:val="000627D4"/>
    <w:rsid w:val="00063E3A"/>
    <w:rsid w:val="00066314"/>
    <w:rsid w:val="00067F73"/>
    <w:rsid w:val="0007085B"/>
    <w:rsid w:val="000745FB"/>
    <w:rsid w:val="00074A59"/>
    <w:rsid w:val="00076BDA"/>
    <w:rsid w:val="00082B03"/>
    <w:rsid w:val="000964D9"/>
    <w:rsid w:val="0009704D"/>
    <w:rsid w:val="000A2086"/>
    <w:rsid w:val="000A4A28"/>
    <w:rsid w:val="000A6F47"/>
    <w:rsid w:val="000B0770"/>
    <w:rsid w:val="000B28BD"/>
    <w:rsid w:val="000B2A49"/>
    <w:rsid w:val="000B3AE3"/>
    <w:rsid w:val="000B60F5"/>
    <w:rsid w:val="000B755F"/>
    <w:rsid w:val="000B793E"/>
    <w:rsid w:val="000C4E9A"/>
    <w:rsid w:val="000C6E49"/>
    <w:rsid w:val="000C7B53"/>
    <w:rsid w:val="000D56C8"/>
    <w:rsid w:val="000D6084"/>
    <w:rsid w:val="000E3173"/>
    <w:rsid w:val="000F70E6"/>
    <w:rsid w:val="00105C95"/>
    <w:rsid w:val="001104C4"/>
    <w:rsid w:val="001139C4"/>
    <w:rsid w:val="00116817"/>
    <w:rsid w:val="00116F4E"/>
    <w:rsid w:val="001234E1"/>
    <w:rsid w:val="001266FF"/>
    <w:rsid w:val="0013403D"/>
    <w:rsid w:val="00141934"/>
    <w:rsid w:val="001460C4"/>
    <w:rsid w:val="00147A5D"/>
    <w:rsid w:val="0016183E"/>
    <w:rsid w:val="001637D5"/>
    <w:rsid w:val="00174BEA"/>
    <w:rsid w:val="00176B7F"/>
    <w:rsid w:val="001800F5"/>
    <w:rsid w:val="0018021E"/>
    <w:rsid w:val="00184064"/>
    <w:rsid w:val="00184CC9"/>
    <w:rsid w:val="00184EE7"/>
    <w:rsid w:val="00185B98"/>
    <w:rsid w:val="00197465"/>
    <w:rsid w:val="00197CA8"/>
    <w:rsid w:val="001A1539"/>
    <w:rsid w:val="001A6415"/>
    <w:rsid w:val="001B097D"/>
    <w:rsid w:val="001B3493"/>
    <w:rsid w:val="001B37F8"/>
    <w:rsid w:val="001B3C2E"/>
    <w:rsid w:val="001B6940"/>
    <w:rsid w:val="001C1DD7"/>
    <w:rsid w:val="001C7F98"/>
    <w:rsid w:val="001D02BD"/>
    <w:rsid w:val="001D1B9F"/>
    <w:rsid w:val="001D42F4"/>
    <w:rsid w:val="001D6502"/>
    <w:rsid w:val="001E7940"/>
    <w:rsid w:val="001F1F9E"/>
    <w:rsid w:val="001F65A4"/>
    <w:rsid w:val="00202788"/>
    <w:rsid w:val="00202CC1"/>
    <w:rsid w:val="0020381B"/>
    <w:rsid w:val="00205BB1"/>
    <w:rsid w:val="00212E08"/>
    <w:rsid w:val="002152FE"/>
    <w:rsid w:val="00220D45"/>
    <w:rsid w:val="00224449"/>
    <w:rsid w:val="0023063A"/>
    <w:rsid w:val="00232491"/>
    <w:rsid w:val="00242F94"/>
    <w:rsid w:val="002536BA"/>
    <w:rsid w:val="002574A4"/>
    <w:rsid w:val="00267A44"/>
    <w:rsid w:val="00270B79"/>
    <w:rsid w:val="00271E44"/>
    <w:rsid w:val="002729E4"/>
    <w:rsid w:val="00276861"/>
    <w:rsid w:val="00281BD0"/>
    <w:rsid w:val="00282679"/>
    <w:rsid w:val="002830AD"/>
    <w:rsid w:val="002845B9"/>
    <w:rsid w:val="00286353"/>
    <w:rsid w:val="00287A8C"/>
    <w:rsid w:val="00287C92"/>
    <w:rsid w:val="002A2E42"/>
    <w:rsid w:val="002B0CF7"/>
    <w:rsid w:val="002B18D1"/>
    <w:rsid w:val="002B30A2"/>
    <w:rsid w:val="002B424B"/>
    <w:rsid w:val="002B55E9"/>
    <w:rsid w:val="002B769C"/>
    <w:rsid w:val="002B7D8E"/>
    <w:rsid w:val="002B7F2D"/>
    <w:rsid w:val="002C3041"/>
    <w:rsid w:val="002C37E5"/>
    <w:rsid w:val="002C4152"/>
    <w:rsid w:val="002C5763"/>
    <w:rsid w:val="002C5774"/>
    <w:rsid w:val="002D2E5A"/>
    <w:rsid w:val="002D34D7"/>
    <w:rsid w:val="002D4B10"/>
    <w:rsid w:val="002E008F"/>
    <w:rsid w:val="002E1825"/>
    <w:rsid w:val="002E1BA5"/>
    <w:rsid w:val="002E32E7"/>
    <w:rsid w:val="002E4B9A"/>
    <w:rsid w:val="002E5962"/>
    <w:rsid w:val="002E6F04"/>
    <w:rsid w:val="002E7531"/>
    <w:rsid w:val="002E7E0A"/>
    <w:rsid w:val="002F46ED"/>
    <w:rsid w:val="003024B9"/>
    <w:rsid w:val="00302A20"/>
    <w:rsid w:val="0031034B"/>
    <w:rsid w:val="00320AED"/>
    <w:rsid w:val="00324FE0"/>
    <w:rsid w:val="00327B9E"/>
    <w:rsid w:val="00330028"/>
    <w:rsid w:val="0033004A"/>
    <w:rsid w:val="0033562F"/>
    <w:rsid w:val="0034088A"/>
    <w:rsid w:val="00342B8D"/>
    <w:rsid w:val="00343391"/>
    <w:rsid w:val="0034469D"/>
    <w:rsid w:val="003460C3"/>
    <w:rsid w:val="00356356"/>
    <w:rsid w:val="003574B3"/>
    <w:rsid w:val="00363E8D"/>
    <w:rsid w:val="00372228"/>
    <w:rsid w:val="00385145"/>
    <w:rsid w:val="003868BA"/>
    <w:rsid w:val="0038712E"/>
    <w:rsid w:val="003A028E"/>
    <w:rsid w:val="003A1787"/>
    <w:rsid w:val="003A24AD"/>
    <w:rsid w:val="003A45AC"/>
    <w:rsid w:val="003B3161"/>
    <w:rsid w:val="003B60F3"/>
    <w:rsid w:val="003C046C"/>
    <w:rsid w:val="003D4A0F"/>
    <w:rsid w:val="003E2305"/>
    <w:rsid w:val="003E4549"/>
    <w:rsid w:val="003E640B"/>
    <w:rsid w:val="003F5422"/>
    <w:rsid w:val="004001EE"/>
    <w:rsid w:val="00400E5C"/>
    <w:rsid w:val="004100B1"/>
    <w:rsid w:val="004108AE"/>
    <w:rsid w:val="004142B7"/>
    <w:rsid w:val="004326B4"/>
    <w:rsid w:val="00432AED"/>
    <w:rsid w:val="00436D35"/>
    <w:rsid w:val="004405EB"/>
    <w:rsid w:val="00440D9B"/>
    <w:rsid w:val="004559B8"/>
    <w:rsid w:val="00465890"/>
    <w:rsid w:val="004670C7"/>
    <w:rsid w:val="0047138C"/>
    <w:rsid w:val="0047215E"/>
    <w:rsid w:val="00474F6B"/>
    <w:rsid w:val="00475BDE"/>
    <w:rsid w:val="00480194"/>
    <w:rsid w:val="00481C05"/>
    <w:rsid w:val="004842C9"/>
    <w:rsid w:val="00493F6E"/>
    <w:rsid w:val="0049611B"/>
    <w:rsid w:val="00496845"/>
    <w:rsid w:val="00497F4B"/>
    <w:rsid w:val="004A2120"/>
    <w:rsid w:val="004A3D87"/>
    <w:rsid w:val="004A655E"/>
    <w:rsid w:val="004A6DE3"/>
    <w:rsid w:val="004B237F"/>
    <w:rsid w:val="004B3FF8"/>
    <w:rsid w:val="004B66F4"/>
    <w:rsid w:val="004C099B"/>
    <w:rsid w:val="004C47FA"/>
    <w:rsid w:val="004C717A"/>
    <w:rsid w:val="004E1299"/>
    <w:rsid w:val="004E24A2"/>
    <w:rsid w:val="004E3B1B"/>
    <w:rsid w:val="004E4A77"/>
    <w:rsid w:val="004E7DA7"/>
    <w:rsid w:val="004F682E"/>
    <w:rsid w:val="004F7C85"/>
    <w:rsid w:val="00505966"/>
    <w:rsid w:val="005108F0"/>
    <w:rsid w:val="00515C16"/>
    <w:rsid w:val="00540220"/>
    <w:rsid w:val="005407F4"/>
    <w:rsid w:val="005416D1"/>
    <w:rsid w:val="00555A2B"/>
    <w:rsid w:val="005573A0"/>
    <w:rsid w:val="00560C68"/>
    <w:rsid w:val="00561E00"/>
    <w:rsid w:val="005622AF"/>
    <w:rsid w:val="0056297D"/>
    <w:rsid w:val="005629F0"/>
    <w:rsid w:val="005633FE"/>
    <w:rsid w:val="005654AE"/>
    <w:rsid w:val="005666E3"/>
    <w:rsid w:val="0056689C"/>
    <w:rsid w:val="00566D7E"/>
    <w:rsid w:val="005754CF"/>
    <w:rsid w:val="00583315"/>
    <w:rsid w:val="005847C7"/>
    <w:rsid w:val="0059144E"/>
    <w:rsid w:val="00594032"/>
    <w:rsid w:val="005A29C5"/>
    <w:rsid w:val="005A2C0C"/>
    <w:rsid w:val="005B2F8B"/>
    <w:rsid w:val="005B5970"/>
    <w:rsid w:val="005C2907"/>
    <w:rsid w:val="005C5A39"/>
    <w:rsid w:val="005D0D4B"/>
    <w:rsid w:val="005D13BD"/>
    <w:rsid w:val="005D3FD7"/>
    <w:rsid w:val="005D70EE"/>
    <w:rsid w:val="005D72E4"/>
    <w:rsid w:val="005E2697"/>
    <w:rsid w:val="005E54D4"/>
    <w:rsid w:val="005F3243"/>
    <w:rsid w:val="00602D71"/>
    <w:rsid w:val="0060749E"/>
    <w:rsid w:val="00610100"/>
    <w:rsid w:val="00613A65"/>
    <w:rsid w:val="006160F0"/>
    <w:rsid w:val="00621302"/>
    <w:rsid w:val="00624246"/>
    <w:rsid w:val="00624A36"/>
    <w:rsid w:val="0063505D"/>
    <w:rsid w:val="0063726F"/>
    <w:rsid w:val="006402C6"/>
    <w:rsid w:val="00640B1E"/>
    <w:rsid w:val="00640C01"/>
    <w:rsid w:val="006431DB"/>
    <w:rsid w:val="00647C56"/>
    <w:rsid w:val="0065724F"/>
    <w:rsid w:val="00660427"/>
    <w:rsid w:val="0066082B"/>
    <w:rsid w:val="00675055"/>
    <w:rsid w:val="006778AA"/>
    <w:rsid w:val="00685004"/>
    <w:rsid w:val="00691A91"/>
    <w:rsid w:val="00691D0C"/>
    <w:rsid w:val="00691D76"/>
    <w:rsid w:val="00696BF8"/>
    <w:rsid w:val="00697B09"/>
    <w:rsid w:val="006B1C19"/>
    <w:rsid w:val="006B5CA8"/>
    <w:rsid w:val="006B5D5D"/>
    <w:rsid w:val="006C218D"/>
    <w:rsid w:val="006D0423"/>
    <w:rsid w:val="006D43C7"/>
    <w:rsid w:val="006E154D"/>
    <w:rsid w:val="006F3AA6"/>
    <w:rsid w:val="00710B37"/>
    <w:rsid w:val="0071224C"/>
    <w:rsid w:val="007134E3"/>
    <w:rsid w:val="00714E3C"/>
    <w:rsid w:val="007165CF"/>
    <w:rsid w:val="00717D04"/>
    <w:rsid w:val="00723619"/>
    <w:rsid w:val="00723F21"/>
    <w:rsid w:val="00740371"/>
    <w:rsid w:val="0074046C"/>
    <w:rsid w:val="00745451"/>
    <w:rsid w:val="00751F64"/>
    <w:rsid w:val="00754417"/>
    <w:rsid w:val="00754810"/>
    <w:rsid w:val="007548FE"/>
    <w:rsid w:val="00755BF2"/>
    <w:rsid w:val="00755C72"/>
    <w:rsid w:val="00757EA6"/>
    <w:rsid w:val="00762E4A"/>
    <w:rsid w:val="00764008"/>
    <w:rsid w:val="007644A1"/>
    <w:rsid w:val="007646AF"/>
    <w:rsid w:val="00766B3F"/>
    <w:rsid w:val="00766F46"/>
    <w:rsid w:val="00781ACE"/>
    <w:rsid w:val="00784CF7"/>
    <w:rsid w:val="00784E6C"/>
    <w:rsid w:val="00785391"/>
    <w:rsid w:val="007943D3"/>
    <w:rsid w:val="00794A55"/>
    <w:rsid w:val="00794E78"/>
    <w:rsid w:val="007955BE"/>
    <w:rsid w:val="007A29D5"/>
    <w:rsid w:val="007A33AE"/>
    <w:rsid w:val="007A418F"/>
    <w:rsid w:val="007A4B5D"/>
    <w:rsid w:val="007B2694"/>
    <w:rsid w:val="007B4133"/>
    <w:rsid w:val="007B414F"/>
    <w:rsid w:val="007B7E5C"/>
    <w:rsid w:val="007C0E94"/>
    <w:rsid w:val="007C2C5A"/>
    <w:rsid w:val="007C46ED"/>
    <w:rsid w:val="007C5624"/>
    <w:rsid w:val="007C68D0"/>
    <w:rsid w:val="007D1C63"/>
    <w:rsid w:val="007D79BD"/>
    <w:rsid w:val="007E7A7F"/>
    <w:rsid w:val="007F4629"/>
    <w:rsid w:val="007F6472"/>
    <w:rsid w:val="008040F6"/>
    <w:rsid w:val="00820693"/>
    <w:rsid w:val="00824A37"/>
    <w:rsid w:val="008268A1"/>
    <w:rsid w:val="00833F8C"/>
    <w:rsid w:val="008366D2"/>
    <w:rsid w:val="00837BA2"/>
    <w:rsid w:val="0084009A"/>
    <w:rsid w:val="00841162"/>
    <w:rsid w:val="00845A2F"/>
    <w:rsid w:val="00860689"/>
    <w:rsid w:val="00862074"/>
    <w:rsid w:val="00862154"/>
    <w:rsid w:val="008721AE"/>
    <w:rsid w:val="008741CA"/>
    <w:rsid w:val="00875ABC"/>
    <w:rsid w:val="00877E49"/>
    <w:rsid w:val="008B1894"/>
    <w:rsid w:val="008B6830"/>
    <w:rsid w:val="008B7350"/>
    <w:rsid w:val="008C2C47"/>
    <w:rsid w:val="008C77EC"/>
    <w:rsid w:val="008D05B9"/>
    <w:rsid w:val="008D05E5"/>
    <w:rsid w:val="008D09A0"/>
    <w:rsid w:val="008D2CB2"/>
    <w:rsid w:val="008D3E9F"/>
    <w:rsid w:val="008D5A6A"/>
    <w:rsid w:val="008E0740"/>
    <w:rsid w:val="008E2F67"/>
    <w:rsid w:val="008F19CD"/>
    <w:rsid w:val="008F221C"/>
    <w:rsid w:val="008F3786"/>
    <w:rsid w:val="008F3B3D"/>
    <w:rsid w:val="008F42D3"/>
    <w:rsid w:val="008F462E"/>
    <w:rsid w:val="008F6FD2"/>
    <w:rsid w:val="00900757"/>
    <w:rsid w:val="009011AD"/>
    <w:rsid w:val="009053B8"/>
    <w:rsid w:val="00910599"/>
    <w:rsid w:val="00914376"/>
    <w:rsid w:val="00915240"/>
    <w:rsid w:val="0091577C"/>
    <w:rsid w:val="00923747"/>
    <w:rsid w:val="0092433D"/>
    <w:rsid w:val="00927373"/>
    <w:rsid w:val="009508EF"/>
    <w:rsid w:val="00956C8C"/>
    <w:rsid w:val="00962518"/>
    <w:rsid w:val="00982E28"/>
    <w:rsid w:val="009A03FE"/>
    <w:rsid w:val="009A3ABA"/>
    <w:rsid w:val="009A57CA"/>
    <w:rsid w:val="009B1C67"/>
    <w:rsid w:val="009B4446"/>
    <w:rsid w:val="009B664E"/>
    <w:rsid w:val="009C10C6"/>
    <w:rsid w:val="009C3752"/>
    <w:rsid w:val="009C75D6"/>
    <w:rsid w:val="009D085F"/>
    <w:rsid w:val="009D0C12"/>
    <w:rsid w:val="009D3D70"/>
    <w:rsid w:val="009E2BD9"/>
    <w:rsid w:val="009F164D"/>
    <w:rsid w:val="00A02C16"/>
    <w:rsid w:val="00A077D4"/>
    <w:rsid w:val="00A12875"/>
    <w:rsid w:val="00A21E8A"/>
    <w:rsid w:val="00A36F5C"/>
    <w:rsid w:val="00A50098"/>
    <w:rsid w:val="00A56C11"/>
    <w:rsid w:val="00A61731"/>
    <w:rsid w:val="00A6766A"/>
    <w:rsid w:val="00A70063"/>
    <w:rsid w:val="00A70552"/>
    <w:rsid w:val="00A81B6A"/>
    <w:rsid w:val="00A82ADE"/>
    <w:rsid w:val="00A8463A"/>
    <w:rsid w:val="00A92CD4"/>
    <w:rsid w:val="00AA0D42"/>
    <w:rsid w:val="00AA294B"/>
    <w:rsid w:val="00AB1615"/>
    <w:rsid w:val="00AB3BDF"/>
    <w:rsid w:val="00AB3FC1"/>
    <w:rsid w:val="00AB4BEC"/>
    <w:rsid w:val="00AC45BA"/>
    <w:rsid w:val="00AC54F1"/>
    <w:rsid w:val="00AD2A0A"/>
    <w:rsid w:val="00AD3735"/>
    <w:rsid w:val="00AD37E3"/>
    <w:rsid w:val="00AD5366"/>
    <w:rsid w:val="00B07D04"/>
    <w:rsid w:val="00B10C11"/>
    <w:rsid w:val="00B11CEF"/>
    <w:rsid w:val="00B128F7"/>
    <w:rsid w:val="00B13092"/>
    <w:rsid w:val="00B144CB"/>
    <w:rsid w:val="00B31B2E"/>
    <w:rsid w:val="00B328CA"/>
    <w:rsid w:val="00B5232A"/>
    <w:rsid w:val="00B57D5C"/>
    <w:rsid w:val="00B609F5"/>
    <w:rsid w:val="00B62D5E"/>
    <w:rsid w:val="00B71CC7"/>
    <w:rsid w:val="00B736EC"/>
    <w:rsid w:val="00B80878"/>
    <w:rsid w:val="00B8685E"/>
    <w:rsid w:val="00B92E85"/>
    <w:rsid w:val="00B943B4"/>
    <w:rsid w:val="00B951B5"/>
    <w:rsid w:val="00B96183"/>
    <w:rsid w:val="00B97CB2"/>
    <w:rsid w:val="00BA1559"/>
    <w:rsid w:val="00BA3ACE"/>
    <w:rsid w:val="00BA4308"/>
    <w:rsid w:val="00BA4841"/>
    <w:rsid w:val="00BC41EE"/>
    <w:rsid w:val="00BC4266"/>
    <w:rsid w:val="00BC46AB"/>
    <w:rsid w:val="00BD5DE0"/>
    <w:rsid w:val="00BD601F"/>
    <w:rsid w:val="00BE3A7D"/>
    <w:rsid w:val="00BF5097"/>
    <w:rsid w:val="00C07973"/>
    <w:rsid w:val="00C133C6"/>
    <w:rsid w:val="00C15BF9"/>
    <w:rsid w:val="00C17EA2"/>
    <w:rsid w:val="00C3089F"/>
    <w:rsid w:val="00C43819"/>
    <w:rsid w:val="00C44B6B"/>
    <w:rsid w:val="00C45396"/>
    <w:rsid w:val="00C47CE1"/>
    <w:rsid w:val="00C5068C"/>
    <w:rsid w:val="00C51FCA"/>
    <w:rsid w:val="00C56496"/>
    <w:rsid w:val="00C60790"/>
    <w:rsid w:val="00C60E98"/>
    <w:rsid w:val="00C61FB6"/>
    <w:rsid w:val="00C73970"/>
    <w:rsid w:val="00C73F50"/>
    <w:rsid w:val="00C770D6"/>
    <w:rsid w:val="00C820CB"/>
    <w:rsid w:val="00C855E4"/>
    <w:rsid w:val="00C90997"/>
    <w:rsid w:val="00C91B5F"/>
    <w:rsid w:val="00C97C74"/>
    <w:rsid w:val="00CA3366"/>
    <w:rsid w:val="00CA5AEE"/>
    <w:rsid w:val="00CA62E5"/>
    <w:rsid w:val="00CA7540"/>
    <w:rsid w:val="00CA7BA0"/>
    <w:rsid w:val="00CB04A9"/>
    <w:rsid w:val="00CB0AB5"/>
    <w:rsid w:val="00CB0BA8"/>
    <w:rsid w:val="00CB13D6"/>
    <w:rsid w:val="00CC015E"/>
    <w:rsid w:val="00CD12E8"/>
    <w:rsid w:val="00CD6CD2"/>
    <w:rsid w:val="00CE1F38"/>
    <w:rsid w:val="00CE6471"/>
    <w:rsid w:val="00CE759C"/>
    <w:rsid w:val="00D03E5F"/>
    <w:rsid w:val="00D04FD7"/>
    <w:rsid w:val="00D13562"/>
    <w:rsid w:val="00D3282D"/>
    <w:rsid w:val="00D32AF0"/>
    <w:rsid w:val="00D34774"/>
    <w:rsid w:val="00D406FF"/>
    <w:rsid w:val="00D41A0B"/>
    <w:rsid w:val="00D41A9F"/>
    <w:rsid w:val="00D47E00"/>
    <w:rsid w:val="00D5161C"/>
    <w:rsid w:val="00D54100"/>
    <w:rsid w:val="00D55ADA"/>
    <w:rsid w:val="00D73249"/>
    <w:rsid w:val="00D756A6"/>
    <w:rsid w:val="00D77A3C"/>
    <w:rsid w:val="00D80629"/>
    <w:rsid w:val="00D817E9"/>
    <w:rsid w:val="00D82620"/>
    <w:rsid w:val="00D82C0D"/>
    <w:rsid w:val="00D82E35"/>
    <w:rsid w:val="00D837DF"/>
    <w:rsid w:val="00D845FD"/>
    <w:rsid w:val="00D84B75"/>
    <w:rsid w:val="00D86854"/>
    <w:rsid w:val="00D96677"/>
    <w:rsid w:val="00DA033A"/>
    <w:rsid w:val="00DA13F4"/>
    <w:rsid w:val="00DA32FA"/>
    <w:rsid w:val="00DA4622"/>
    <w:rsid w:val="00DA692E"/>
    <w:rsid w:val="00DB5AC7"/>
    <w:rsid w:val="00DB6A46"/>
    <w:rsid w:val="00DC2F3E"/>
    <w:rsid w:val="00DC6440"/>
    <w:rsid w:val="00DC782C"/>
    <w:rsid w:val="00DC797D"/>
    <w:rsid w:val="00DD1BC8"/>
    <w:rsid w:val="00DD1F22"/>
    <w:rsid w:val="00DD3A8C"/>
    <w:rsid w:val="00DF0C0F"/>
    <w:rsid w:val="00E028F6"/>
    <w:rsid w:val="00E03F2E"/>
    <w:rsid w:val="00E0464A"/>
    <w:rsid w:val="00E113AD"/>
    <w:rsid w:val="00E15AE4"/>
    <w:rsid w:val="00E22484"/>
    <w:rsid w:val="00E251DF"/>
    <w:rsid w:val="00E3033B"/>
    <w:rsid w:val="00E41398"/>
    <w:rsid w:val="00E433CA"/>
    <w:rsid w:val="00E47295"/>
    <w:rsid w:val="00E60EDA"/>
    <w:rsid w:val="00E62EE2"/>
    <w:rsid w:val="00E631C7"/>
    <w:rsid w:val="00E70DFA"/>
    <w:rsid w:val="00E72234"/>
    <w:rsid w:val="00E7574E"/>
    <w:rsid w:val="00E80E5C"/>
    <w:rsid w:val="00E811B9"/>
    <w:rsid w:val="00E813F1"/>
    <w:rsid w:val="00E82262"/>
    <w:rsid w:val="00E86454"/>
    <w:rsid w:val="00E950D5"/>
    <w:rsid w:val="00E96D66"/>
    <w:rsid w:val="00EA7B39"/>
    <w:rsid w:val="00EB0BC8"/>
    <w:rsid w:val="00EB1149"/>
    <w:rsid w:val="00EB1605"/>
    <w:rsid w:val="00EC407D"/>
    <w:rsid w:val="00EC567C"/>
    <w:rsid w:val="00ED0E13"/>
    <w:rsid w:val="00ED3078"/>
    <w:rsid w:val="00ED36FF"/>
    <w:rsid w:val="00ED4217"/>
    <w:rsid w:val="00ED4372"/>
    <w:rsid w:val="00EE2DB0"/>
    <w:rsid w:val="00EE5250"/>
    <w:rsid w:val="00EE5DD6"/>
    <w:rsid w:val="00EF04BB"/>
    <w:rsid w:val="00EF0D62"/>
    <w:rsid w:val="00EF608D"/>
    <w:rsid w:val="00EF70AB"/>
    <w:rsid w:val="00EF76AA"/>
    <w:rsid w:val="00F02E1B"/>
    <w:rsid w:val="00F0494B"/>
    <w:rsid w:val="00F10B14"/>
    <w:rsid w:val="00F1350C"/>
    <w:rsid w:val="00F13BFA"/>
    <w:rsid w:val="00F140B5"/>
    <w:rsid w:val="00F236FA"/>
    <w:rsid w:val="00F26F24"/>
    <w:rsid w:val="00F27638"/>
    <w:rsid w:val="00F27952"/>
    <w:rsid w:val="00F374DC"/>
    <w:rsid w:val="00F41AF2"/>
    <w:rsid w:val="00F42B53"/>
    <w:rsid w:val="00F42DDD"/>
    <w:rsid w:val="00F45330"/>
    <w:rsid w:val="00F45F7A"/>
    <w:rsid w:val="00F46DE6"/>
    <w:rsid w:val="00F505E4"/>
    <w:rsid w:val="00F54996"/>
    <w:rsid w:val="00F54BCE"/>
    <w:rsid w:val="00F604D4"/>
    <w:rsid w:val="00F6073B"/>
    <w:rsid w:val="00F61B74"/>
    <w:rsid w:val="00F6569C"/>
    <w:rsid w:val="00F657DF"/>
    <w:rsid w:val="00F708BF"/>
    <w:rsid w:val="00F711E2"/>
    <w:rsid w:val="00F73954"/>
    <w:rsid w:val="00F77217"/>
    <w:rsid w:val="00F810E2"/>
    <w:rsid w:val="00F82B7A"/>
    <w:rsid w:val="00F86FB3"/>
    <w:rsid w:val="00F913B8"/>
    <w:rsid w:val="00F96D92"/>
    <w:rsid w:val="00FA1CF1"/>
    <w:rsid w:val="00FA2A7D"/>
    <w:rsid w:val="00FA4259"/>
    <w:rsid w:val="00FB3E5B"/>
    <w:rsid w:val="00FB4083"/>
    <w:rsid w:val="00FB661B"/>
    <w:rsid w:val="00FC1912"/>
    <w:rsid w:val="00FC3F43"/>
    <w:rsid w:val="00FC4E82"/>
    <w:rsid w:val="00FC5A24"/>
    <w:rsid w:val="00FC5E31"/>
    <w:rsid w:val="00FC6C40"/>
    <w:rsid w:val="00FD244E"/>
    <w:rsid w:val="00FD35F4"/>
    <w:rsid w:val="00FD57C3"/>
    <w:rsid w:val="00FD645F"/>
    <w:rsid w:val="00FE22BA"/>
    <w:rsid w:val="00FE2D16"/>
    <w:rsid w:val="00FE30D8"/>
    <w:rsid w:val="00FE5F48"/>
    <w:rsid w:val="00FF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4"/>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E28"/>
  </w:style>
  <w:style w:type="paragraph" w:styleId="3">
    <w:name w:val="heading 3"/>
    <w:basedOn w:val="a"/>
    <w:next w:val="a"/>
    <w:link w:val="30"/>
    <w:semiHidden/>
    <w:unhideWhenUsed/>
    <w:qFormat/>
    <w:locked/>
    <w:rsid w:val="00324FE0"/>
    <w:pPr>
      <w:keepNext/>
      <w:spacing w:line="720" w:lineRule="atLeast"/>
      <w:outlineLvl w:val="2"/>
    </w:pPr>
    <w:rPr>
      <w:rFonts w:asciiTheme="majorHAnsi" w:eastAsiaTheme="majorEastAsia" w:hAnsiTheme="majorHAnsi" w:cstheme="majorBidi"/>
      <w:b/>
      <w:bCs/>
      <w:sz w:val="36"/>
      <w:szCs w:val="36"/>
    </w:rPr>
  </w:style>
  <w:style w:type="paragraph" w:styleId="4">
    <w:name w:val="heading 4"/>
    <w:aliases w:val="1"/>
    <w:basedOn w:val="3"/>
    <w:link w:val="40"/>
    <w:semiHidden/>
    <w:unhideWhenUsed/>
    <w:qFormat/>
    <w:locked/>
    <w:rsid w:val="00324FE0"/>
    <w:pPr>
      <w:outlineLvl w:val="3"/>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semiHidden/>
    <w:rsid w:val="00324FE0"/>
    <w:rPr>
      <w:rFonts w:asciiTheme="majorHAnsi" w:eastAsiaTheme="majorEastAsia" w:hAnsiTheme="majorHAnsi" w:cstheme="majorBidi"/>
      <w:b/>
      <w:bCs/>
      <w:sz w:val="36"/>
      <w:szCs w:val="36"/>
    </w:rPr>
  </w:style>
  <w:style w:type="character" w:customStyle="1" w:styleId="40">
    <w:name w:val="標題 4 字元"/>
    <w:aliases w:val="1 字元"/>
    <w:basedOn w:val="a0"/>
    <w:link w:val="4"/>
    <w:semiHidden/>
    <w:rsid w:val="00324FE0"/>
    <w:rPr>
      <w:rFonts w:asciiTheme="majorHAnsi" w:eastAsiaTheme="majorEastAsia" w:hAnsiTheme="majorHAnsi" w:cstheme="majorBidi"/>
      <w:sz w:val="36"/>
      <w:szCs w:val="36"/>
    </w:rPr>
  </w:style>
  <w:style w:type="paragraph" w:styleId="a3">
    <w:name w:val="List Paragraph"/>
    <w:basedOn w:val="a"/>
    <w:uiPriority w:val="34"/>
    <w:qFormat/>
    <w:rsid w:val="00982E28"/>
    <w:pPr>
      <w:ind w:leftChars="200" w:left="480"/>
    </w:pPr>
    <w:rPr>
      <w:rFonts w:asciiTheme="minorHAnsi" w:eastAsiaTheme="minorEastAsia" w:hAnsiTheme="minorHAnsi" w:cstheme="minorBidi"/>
    </w:rPr>
  </w:style>
  <w:style w:type="paragraph" w:styleId="a4">
    <w:name w:val="No Spacing"/>
    <w:uiPriority w:val="1"/>
    <w:qFormat/>
    <w:rsid w:val="00324FE0"/>
    <w:pPr>
      <w:spacing w:line="240" w:lineRule="auto"/>
    </w:pPr>
  </w:style>
  <w:style w:type="paragraph" w:styleId="a5">
    <w:name w:val="Subtitle"/>
    <w:basedOn w:val="a"/>
    <w:next w:val="a"/>
    <w:link w:val="a6"/>
    <w:qFormat/>
    <w:rsid w:val="00982E28"/>
    <w:pPr>
      <w:spacing w:after="60"/>
      <w:jc w:val="center"/>
      <w:outlineLvl w:val="1"/>
    </w:pPr>
    <w:rPr>
      <w:rFonts w:asciiTheme="majorHAnsi" w:hAnsiTheme="majorHAnsi" w:cstheme="majorBidi"/>
      <w:i/>
      <w:iCs/>
    </w:rPr>
  </w:style>
  <w:style w:type="character" w:customStyle="1" w:styleId="a6">
    <w:name w:val="副標題 字元"/>
    <w:basedOn w:val="a0"/>
    <w:link w:val="a5"/>
    <w:rsid w:val="00982E28"/>
    <w:rPr>
      <w:rFonts w:asciiTheme="majorHAnsi" w:hAnsiTheme="majorHAnsi" w:cstheme="majorBidi"/>
      <w:i/>
      <w:iCs/>
    </w:rPr>
  </w:style>
  <w:style w:type="paragraph" w:styleId="a7">
    <w:name w:val="header"/>
    <w:basedOn w:val="a"/>
    <w:link w:val="a8"/>
    <w:uiPriority w:val="99"/>
    <w:unhideWhenUsed/>
    <w:rsid w:val="009B4446"/>
    <w:pPr>
      <w:tabs>
        <w:tab w:val="center" w:pos="4153"/>
        <w:tab w:val="right" w:pos="8306"/>
      </w:tabs>
      <w:snapToGrid w:val="0"/>
    </w:pPr>
    <w:rPr>
      <w:sz w:val="20"/>
      <w:szCs w:val="20"/>
    </w:rPr>
  </w:style>
  <w:style w:type="character" w:customStyle="1" w:styleId="a8">
    <w:name w:val="頁首 字元"/>
    <w:basedOn w:val="a0"/>
    <w:link w:val="a7"/>
    <w:uiPriority w:val="99"/>
    <w:rsid w:val="009B4446"/>
    <w:rPr>
      <w:sz w:val="20"/>
      <w:szCs w:val="20"/>
    </w:rPr>
  </w:style>
  <w:style w:type="paragraph" w:styleId="a9">
    <w:name w:val="footer"/>
    <w:basedOn w:val="a"/>
    <w:link w:val="aa"/>
    <w:uiPriority w:val="99"/>
    <w:unhideWhenUsed/>
    <w:rsid w:val="009B4446"/>
    <w:pPr>
      <w:tabs>
        <w:tab w:val="center" w:pos="4153"/>
        <w:tab w:val="right" w:pos="8306"/>
      </w:tabs>
      <w:snapToGrid w:val="0"/>
    </w:pPr>
    <w:rPr>
      <w:sz w:val="20"/>
      <w:szCs w:val="20"/>
    </w:rPr>
  </w:style>
  <w:style w:type="character" w:customStyle="1" w:styleId="aa">
    <w:name w:val="頁尾 字元"/>
    <w:basedOn w:val="a0"/>
    <w:link w:val="a9"/>
    <w:uiPriority w:val="99"/>
    <w:rsid w:val="009B4446"/>
    <w:rPr>
      <w:sz w:val="20"/>
      <w:szCs w:val="20"/>
    </w:rPr>
  </w:style>
  <w:style w:type="character" w:customStyle="1" w:styleId="style551">
    <w:name w:val="style551"/>
    <w:rsid w:val="00CC015E"/>
    <w:rPr>
      <w:color w:val="6EAAE5"/>
    </w:rPr>
  </w:style>
  <w:style w:type="paragraph" w:styleId="31">
    <w:name w:val="Body Text Indent 3"/>
    <w:basedOn w:val="a"/>
    <w:link w:val="32"/>
    <w:rsid w:val="002D34D7"/>
    <w:pPr>
      <w:widowControl w:val="0"/>
      <w:spacing w:beforeLines="50" w:line="360" w:lineRule="exact"/>
      <w:ind w:left="540" w:hangingChars="225" w:hanging="540"/>
    </w:pPr>
    <w:rPr>
      <w:rFonts w:ascii="標楷體" w:eastAsia="標楷體" w:hAnsi="Times New Roman"/>
      <w:bCs/>
    </w:rPr>
  </w:style>
  <w:style w:type="character" w:customStyle="1" w:styleId="32">
    <w:name w:val="本文縮排 3 字元"/>
    <w:basedOn w:val="a0"/>
    <w:link w:val="31"/>
    <w:rsid w:val="002D34D7"/>
    <w:rPr>
      <w:rFonts w:ascii="標楷體" w:eastAsia="標楷體" w:hAnsi="Times New Roman"/>
      <w:bCs/>
    </w:rPr>
  </w:style>
  <w:style w:type="paragraph" w:customStyle="1" w:styleId="xmsoblocktext">
    <w:name w:val="x_msoblocktext"/>
    <w:basedOn w:val="a"/>
    <w:rsid w:val="00FC5A24"/>
    <w:pPr>
      <w:spacing w:before="100" w:beforeAutospacing="1" w:after="100" w:afterAutospacing="1" w:line="240" w:lineRule="auto"/>
    </w:pPr>
    <w:rPr>
      <w:rFonts w:ascii="新細明體" w:hAnsi="新細明體" w:cs="新細明體"/>
      <w:kern w:val="0"/>
    </w:rPr>
  </w:style>
  <w:style w:type="paragraph" w:styleId="ab">
    <w:name w:val="Balloon Text"/>
    <w:basedOn w:val="a"/>
    <w:link w:val="ac"/>
    <w:uiPriority w:val="99"/>
    <w:semiHidden/>
    <w:unhideWhenUsed/>
    <w:rsid w:val="00FD244E"/>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D244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4"/>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E28"/>
  </w:style>
  <w:style w:type="paragraph" w:styleId="3">
    <w:name w:val="heading 3"/>
    <w:basedOn w:val="a"/>
    <w:next w:val="a"/>
    <w:link w:val="30"/>
    <w:semiHidden/>
    <w:unhideWhenUsed/>
    <w:qFormat/>
    <w:locked/>
    <w:rsid w:val="00324FE0"/>
    <w:pPr>
      <w:keepNext/>
      <w:spacing w:line="720" w:lineRule="atLeast"/>
      <w:outlineLvl w:val="2"/>
    </w:pPr>
    <w:rPr>
      <w:rFonts w:asciiTheme="majorHAnsi" w:eastAsiaTheme="majorEastAsia" w:hAnsiTheme="majorHAnsi" w:cstheme="majorBidi"/>
      <w:b/>
      <w:bCs/>
      <w:sz w:val="36"/>
      <w:szCs w:val="36"/>
    </w:rPr>
  </w:style>
  <w:style w:type="paragraph" w:styleId="4">
    <w:name w:val="heading 4"/>
    <w:aliases w:val="1"/>
    <w:basedOn w:val="3"/>
    <w:link w:val="40"/>
    <w:semiHidden/>
    <w:unhideWhenUsed/>
    <w:qFormat/>
    <w:locked/>
    <w:rsid w:val="00324FE0"/>
    <w:pPr>
      <w:outlineLvl w:val="3"/>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semiHidden/>
    <w:rsid w:val="00324FE0"/>
    <w:rPr>
      <w:rFonts w:asciiTheme="majorHAnsi" w:eastAsiaTheme="majorEastAsia" w:hAnsiTheme="majorHAnsi" w:cstheme="majorBidi"/>
      <w:b/>
      <w:bCs/>
      <w:sz w:val="36"/>
      <w:szCs w:val="36"/>
    </w:rPr>
  </w:style>
  <w:style w:type="character" w:customStyle="1" w:styleId="40">
    <w:name w:val="標題 4 字元"/>
    <w:aliases w:val="1 字元"/>
    <w:basedOn w:val="a0"/>
    <w:link w:val="4"/>
    <w:semiHidden/>
    <w:rsid w:val="00324FE0"/>
    <w:rPr>
      <w:rFonts w:asciiTheme="majorHAnsi" w:eastAsiaTheme="majorEastAsia" w:hAnsiTheme="majorHAnsi" w:cstheme="majorBidi"/>
      <w:sz w:val="36"/>
      <w:szCs w:val="36"/>
    </w:rPr>
  </w:style>
  <w:style w:type="paragraph" w:styleId="a3">
    <w:name w:val="List Paragraph"/>
    <w:basedOn w:val="a"/>
    <w:uiPriority w:val="34"/>
    <w:qFormat/>
    <w:rsid w:val="00982E28"/>
    <w:pPr>
      <w:ind w:leftChars="200" w:left="480"/>
    </w:pPr>
    <w:rPr>
      <w:rFonts w:asciiTheme="minorHAnsi" w:eastAsiaTheme="minorEastAsia" w:hAnsiTheme="minorHAnsi" w:cstheme="minorBidi"/>
    </w:rPr>
  </w:style>
  <w:style w:type="paragraph" w:styleId="a4">
    <w:name w:val="No Spacing"/>
    <w:uiPriority w:val="1"/>
    <w:qFormat/>
    <w:rsid w:val="00324FE0"/>
    <w:pPr>
      <w:spacing w:line="240" w:lineRule="auto"/>
    </w:pPr>
  </w:style>
  <w:style w:type="paragraph" w:styleId="a5">
    <w:name w:val="Subtitle"/>
    <w:basedOn w:val="a"/>
    <w:next w:val="a"/>
    <w:link w:val="a6"/>
    <w:qFormat/>
    <w:rsid w:val="00982E28"/>
    <w:pPr>
      <w:spacing w:after="60"/>
      <w:jc w:val="center"/>
      <w:outlineLvl w:val="1"/>
    </w:pPr>
    <w:rPr>
      <w:rFonts w:asciiTheme="majorHAnsi" w:hAnsiTheme="majorHAnsi" w:cstheme="majorBidi"/>
      <w:i/>
      <w:iCs/>
    </w:rPr>
  </w:style>
  <w:style w:type="character" w:customStyle="1" w:styleId="a6">
    <w:name w:val="副標題 字元"/>
    <w:basedOn w:val="a0"/>
    <w:link w:val="a5"/>
    <w:rsid w:val="00982E28"/>
    <w:rPr>
      <w:rFonts w:asciiTheme="majorHAnsi" w:hAnsiTheme="majorHAnsi" w:cstheme="majorBidi"/>
      <w:i/>
      <w:iCs/>
    </w:rPr>
  </w:style>
  <w:style w:type="paragraph" w:styleId="a7">
    <w:name w:val="header"/>
    <w:basedOn w:val="a"/>
    <w:link w:val="a8"/>
    <w:uiPriority w:val="99"/>
    <w:unhideWhenUsed/>
    <w:rsid w:val="009B4446"/>
    <w:pPr>
      <w:tabs>
        <w:tab w:val="center" w:pos="4153"/>
        <w:tab w:val="right" w:pos="8306"/>
      </w:tabs>
      <w:snapToGrid w:val="0"/>
    </w:pPr>
    <w:rPr>
      <w:sz w:val="20"/>
      <w:szCs w:val="20"/>
    </w:rPr>
  </w:style>
  <w:style w:type="character" w:customStyle="1" w:styleId="a8">
    <w:name w:val="頁首 字元"/>
    <w:basedOn w:val="a0"/>
    <w:link w:val="a7"/>
    <w:uiPriority w:val="99"/>
    <w:rsid w:val="009B4446"/>
    <w:rPr>
      <w:sz w:val="20"/>
      <w:szCs w:val="20"/>
    </w:rPr>
  </w:style>
  <w:style w:type="paragraph" w:styleId="a9">
    <w:name w:val="footer"/>
    <w:basedOn w:val="a"/>
    <w:link w:val="aa"/>
    <w:uiPriority w:val="99"/>
    <w:unhideWhenUsed/>
    <w:rsid w:val="009B4446"/>
    <w:pPr>
      <w:tabs>
        <w:tab w:val="center" w:pos="4153"/>
        <w:tab w:val="right" w:pos="8306"/>
      </w:tabs>
      <w:snapToGrid w:val="0"/>
    </w:pPr>
    <w:rPr>
      <w:sz w:val="20"/>
      <w:szCs w:val="20"/>
    </w:rPr>
  </w:style>
  <w:style w:type="character" w:customStyle="1" w:styleId="aa">
    <w:name w:val="頁尾 字元"/>
    <w:basedOn w:val="a0"/>
    <w:link w:val="a9"/>
    <w:uiPriority w:val="99"/>
    <w:rsid w:val="009B4446"/>
    <w:rPr>
      <w:sz w:val="20"/>
      <w:szCs w:val="20"/>
    </w:rPr>
  </w:style>
  <w:style w:type="character" w:customStyle="1" w:styleId="style551">
    <w:name w:val="style551"/>
    <w:rsid w:val="00CC015E"/>
    <w:rPr>
      <w:color w:val="6EAAE5"/>
    </w:rPr>
  </w:style>
  <w:style w:type="paragraph" w:styleId="31">
    <w:name w:val="Body Text Indent 3"/>
    <w:basedOn w:val="a"/>
    <w:link w:val="32"/>
    <w:rsid w:val="002D34D7"/>
    <w:pPr>
      <w:widowControl w:val="0"/>
      <w:spacing w:beforeLines="50" w:before="180" w:line="360" w:lineRule="exact"/>
      <w:ind w:left="540" w:hangingChars="225" w:hanging="540"/>
    </w:pPr>
    <w:rPr>
      <w:rFonts w:ascii="標楷體" w:eastAsia="標楷體" w:hAnsi="Times New Roman"/>
      <w:bCs/>
    </w:rPr>
  </w:style>
  <w:style w:type="character" w:customStyle="1" w:styleId="32">
    <w:name w:val="本文縮排 3 字元"/>
    <w:basedOn w:val="a0"/>
    <w:link w:val="31"/>
    <w:rsid w:val="002D34D7"/>
    <w:rPr>
      <w:rFonts w:ascii="標楷體" w:eastAsia="標楷體" w:hAnsi="Times New Roman"/>
      <w:bCs/>
    </w:rPr>
  </w:style>
  <w:style w:type="paragraph" w:customStyle="1" w:styleId="xmsoblocktext">
    <w:name w:val="x_msoblocktext"/>
    <w:basedOn w:val="a"/>
    <w:rsid w:val="00FC5A24"/>
    <w:pPr>
      <w:spacing w:before="100" w:beforeAutospacing="1" w:after="100" w:afterAutospacing="1" w:line="240" w:lineRule="auto"/>
    </w:pPr>
    <w:rPr>
      <w:rFonts w:ascii="新細明體" w:hAnsi="新細明體" w:cs="新細明體"/>
      <w:kern w:val="0"/>
    </w:rPr>
  </w:style>
  <w:style w:type="paragraph" w:styleId="ab">
    <w:name w:val="Balloon Text"/>
    <w:basedOn w:val="a"/>
    <w:link w:val="ac"/>
    <w:uiPriority w:val="99"/>
    <w:semiHidden/>
    <w:unhideWhenUsed/>
    <w:rsid w:val="00FD244E"/>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D2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7E37F-892A-4459-8305-6D27FADD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1031</Characters>
  <Application>Microsoft Office Word</Application>
  <DocSecurity>0</DocSecurity>
  <Lines>8</Lines>
  <Paragraphs>2</Paragraphs>
  <ScaleCrop>false</ScaleCrop>
  <Company>NCU</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中央大學研發處余惠文</dc:creator>
  <cp:lastModifiedBy>ncu27064</cp:lastModifiedBy>
  <cp:revision>2</cp:revision>
  <cp:lastPrinted>2016-03-02T02:00:00Z</cp:lastPrinted>
  <dcterms:created xsi:type="dcterms:W3CDTF">2016-03-11T01:33:00Z</dcterms:created>
  <dcterms:modified xsi:type="dcterms:W3CDTF">2016-03-11T01:33:00Z</dcterms:modified>
</cp:coreProperties>
</file>