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07" w:rsidRDefault="005F21FA">
      <w:pPr>
        <w:widowControl w:val="0"/>
        <w:spacing w:after="240"/>
        <w:jc w:val="center"/>
        <w:rPr>
          <w:rFonts w:ascii="Times New Roman" w:eastAsia="Times New Roman" w:hAnsi="Times New Roman" w:cs="Times New Roman"/>
          <w:sz w:val="28"/>
          <w:szCs w:val="28"/>
        </w:rPr>
      </w:pPr>
      <w:bookmarkStart w:id="0" w:name="_GoBack"/>
      <w:bookmarkEnd w:id="0"/>
      <w:r>
        <w:rPr>
          <w:rFonts w:ascii="標楷體" w:eastAsia="標楷體" w:hAnsi="標楷體" w:cs="標楷體"/>
          <w:sz w:val="36"/>
          <w:szCs w:val="36"/>
        </w:rPr>
        <w:t>「</w:t>
      </w:r>
      <w:r w:rsidR="00014CE0">
        <w:rPr>
          <w:rFonts w:ascii="標楷體" w:eastAsia="標楷體" w:hAnsi="標楷體" w:cs="標楷體"/>
          <w:sz w:val="28"/>
          <w:szCs w:val="28"/>
        </w:rPr>
        <w:t>國立中央大學</w:t>
      </w:r>
      <w:r w:rsidR="00FA33DC" w:rsidRPr="00FA33DC">
        <w:rPr>
          <w:rFonts w:ascii="標楷體" w:eastAsia="標楷體" w:hAnsi="標楷體" w:cs="標楷體" w:hint="eastAsia"/>
          <w:color w:val="000000" w:themeColor="text1"/>
          <w:sz w:val="28"/>
          <w:szCs w:val="28"/>
        </w:rPr>
        <w:t>身心障礙人員進用補助要點</w:t>
      </w:r>
      <w:r w:rsidR="00014CE0">
        <w:rPr>
          <w:rFonts w:ascii="標楷體" w:eastAsia="標楷體" w:hAnsi="標楷體" w:cs="標楷體"/>
          <w:sz w:val="28"/>
          <w:szCs w:val="28"/>
        </w:rPr>
        <w:t>」修正</w:t>
      </w:r>
      <w:r>
        <w:rPr>
          <w:rFonts w:ascii="標楷體" w:eastAsia="標楷體" w:hAnsi="標楷體" w:cs="標楷體"/>
          <w:sz w:val="28"/>
          <w:szCs w:val="28"/>
        </w:rPr>
        <w:t>對照表</w:t>
      </w:r>
    </w:p>
    <w:tbl>
      <w:tblPr>
        <w:tblStyle w:val="a5"/>
        <w:tblW w:w="103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5"/>
        <w:gridCol w:w="3686"/>
        <w:gridCol w:w="2978"/>
      </w:tblGrid>
      <w:tr w:rsidR="00014CE0" w:rsidRPr="00B64BBD">
        <w:trPr>
          <w:trHeight w:val="80"/>
        </w:trPr>
        <w:tc>
          <w:tcPr>
            <w:tcW w:w="3685" w:type="dxa"/>
          </w:tcPr>
          <w:p w:rsidR="00014CE0" w:rsidRPr="00014CE0" w:rsidRDefault="00014CE0" w:rsidP="00BE5D51">
            <w:pPr>
              <w:widowControl w:val="0"/>
              <w:jc w:val="center"/>
              <w:rPr>
                <w:rFonts w:ascii="標楷體" w:eastAsia="標楷體" w:hAnsi="標楷體" w:cs="新細明體"/>
                <w:b/>
                <w:sz w:val="24"/>
                <w:szCs w:val="24"/>
              </w:rPr>
            </w:pPr>
            <w:r w:rsidRPr="00014CE0">
              <w:rPr>
                <w:rFonts w:ascii="標楷體" w:eastAsia="標楷體" w:hAnsi="標楷體" w:cs="標楷體" w:hint="eastAsia"/>
                <w:b/>
                <w:sz w:val="28"/>
                <w:szCs w:val="28"/>
              </w:rPr>
              <w:t>修正條文</w:t>
            </w:r>
          </w:p>
        </w:tc>
        <w:tc>
          <w:tcPr>
            <w:tcW w:w="3686" w:type="dxa"/>
          </w:tcPr>
          <w:p w:rsidR="00014CE0" w:rsidRPr="00014CE0" w:rsidRDefault="00014CE0" w:rsidP="00BE5D51">
            <w:pPr>
              <w:widowControl w:val="0"/>
              <w:jc w:val="center"/>
              <w:rPr>
                <w:rFonts w:ascii="標楷體" w:eastAsia="標楷體" w:hAnsi="標楷體" w:cs="新細明體"/>
                <w:b/>
                <w:sz w:val="24"/>
                <w:szCs w:val="24"/>
              </w:rPr>
            </w:pPr>
            <w:r w:rsidRPr="00014CE0">
              <w:rPr>
                <w:rFonts w:ascii="標楷體" w:eastAsia="標楷體" w:hAnsi="標楷體" w:cs="標楷體" w:hint="eastAsia"/>
                <w:b/>
                <w:sz w:val="28"/>
                <w:szCs w:val="28"/>
              </w:rPr>
              <w:t>現行條文</w:t>
            </w:r>
          </w:p>
        </w:tc>
        <w:tc>
          <w:tcPr>
            <w:tcW w:w="2978" w:type="dxa"/>
          </w:tcPr>
          <w:p w:rsidR="00014CE0" w:rsidRPr="00B64BBD" w:rsidRDefault="00014CE0" w:rsidP="00BE5D51">
            <w:pPr>
              <w:widowControl w:val="0"/>
              <w:jc w:val="center"/>
              <w:rPr>
                <w:rFonts w:ascii="標楷體" w:eastAsia="標楷體" w:hAnsi="標楷體" w:cs="標楷體"/>
                <w:sz w:val="24"/>
                <w:szCs w:val="24"/>
              </w:rPr>
            </w:pPr>
            <w:r w:rsidRPr="00014CE0">
              <w:rPr>
                <w:rFonts w:ascii="標楷體" w:eastAsia="標楷體" w:hAnsi="標楷體" w:cs="標楷體"/>
                <w:b/>
                <w:sz w:val="28"/>
                <w:szCs w:val="28"/>
              </w:rPr>
              <w:t>說明</w:t>
            </w:r>
          </w:p>
        </w:tc>
      </w:tr>
      <w:tr w:rsidR="009F2E20" w:rsidRPr="00B64BBD">
        <w:trPr>
          <w:trHeight w:val="80"/>
        </w:trPr>
        <w:tc>
          <w:tcPr>
            <w:tcW w:w="3685" w:type="dxa"/>
          </w:tcPr>
          <w:p w:rsidR="009F2E20" w:rsidRPr="00B64BBD" w:rsidRDefault="00CC45EC" w:rsidP="00BE5D51">
            <w:pPr>
              <w:widowControl w:val="0"/>
              <w:spacing w:before="60"/>
              <w:ind w:left="480" w:hanging="480"/>
              <w:jc w:val="both"/>
              <w:rPr>
                <w:rFonts w:ascii="標楷體" w:eastAsia="標楷體" w:hAnsi="標楷體" w:cs="新細明體"/>
                <w:sz w:val="24"/>
                <w:szCs w:val="24"/>
              </w:rPr>
            </w:pPr>
            <w:r w:rsidRPr="00BD46A4">
              <w:rPr>
                <w:rFonts w:eastAsia="標楷體" w:cs="DFKaiShu-SB-Estd-BF" w:hint="eastAsia"/>
                <w:sz w:val="24"/>
                <w:szCs w:val="24"/>
              </w:rPr>
              <w:t>二、補助對象：辦理技工、工友業務或支援單位行政工作，</w:t>
            </w:r>
            <w:r w:rsidRPr="00BD46A4">
              <w:rPr>
                <w:rFonts w:eastAsia="標楷體" w:hint="eastAsia"/>
                <w:sz w:val="24"/>
                <w:szCs w:val="24"/>
              </w:rPr>
              <w:t>並</w:t>
            </w:r>
            <w:r w:rsidRPr="00BD46A4">
              <w:rPr>
                <w:rFonts w:eastAsia="標楷體" w:cs="DFKaiShu-SB-Estd-BF" w:hint="eastAsia"/>
                <w:sz w:val="24"/>
                <w:szCs w:val="24"/>
              </w:rPr>
              <w:t>領有本國合法有效身心障礙證明</w:t>
            </w:r>
            <w:r w:rsidRPr="00BD46A4">
              <w:rPr>
                <w:rFonts w:eastAsia="標楷體" w:hint="eastAsia"/>
                <w:sz w:val="24"/>
                <w:szCs w:val="24"/>
              </w:rPr>
              <w:t>之</w:t>
            </w:r>
            <w:r w:rsidRPr="00B641D1">
              <w:rPr>
                <w:rFonts w:eastAsia="標楷體" w:cs="DFKaiShu-SB-Estd-BF" w:hint="eastAsia"/>
                <w:b/>
                <w:color w:val="auto"/>
                <w:sz w:val="24"/>
                <w:szCs w:val="24"/>
                <w:u w:val="single"/>
              </w:rPr>
              <w:t>約用事務員</w:t>
            </w:r>
            <w:r w:rsidRPr="00BD46A4">
              <w:rPr>
                <w:rFonts w:eastAsia="標楷體" w:cs="DFKaiShu-SB-Estd-BF" w:hint="eastAsia"/>
                <w:sz w:val="24"/>
                <w:szCs w:val="24"/>
              </w:rPr>
              <w:t>。</w:t>
            </w:r>
          </w:p>
        </w:tc>
        <w:tc>
          <w:tcPr>
            <w:tcW w:w="3686" w:type="dxa"/>
          </w:tcPr>
          <w:p w:rsidR="009F2E20" w:rsidRPr="00BD46A4" w:rsidRDefault="00BD46A4" w:rsidP="00BE5D51">
            <w:pPr>
              <w:widowControl w:val="0"/>
              <w:spacing w:before="60"/>
              <w:ind w:left="480" w:hanging="480"/>
              <w:jc w:val="both"/>
              <w:rPr>
                <w:rFonts w:ascii="標楷體" w:eastAsia="標楷體" w:hAnsi="標楷體" w:cs="新細明體"/>
                <w:sz w:val="24"/>
                <w:szCs w:val="24"/>
              </w:rPr>
            </w:pPr>
            <w:r w:rsidRPr="00BD46A4">
              <w:rPr>
                <w:rFonts w:eastAsia="標楷體" w:cs="DFKaiShu-SB-Estd-BF" w:hint="eastAsia"/>
                <w:sz w:val="24"/>
                <w:szCs w:val="24"/>
              </w:rPr>
              <w:t>二、補助對象：辦理技工、工友業務或支援單位行政工作，</w:t>
            </w:r>
            <w:r w:rsidRPr="00BD46A4">
              <w:rPr>
                <w:rFonts w:eastAsia="標楷體" w:hint="eastAsia"/>
                <w:sz w:val="24"/>
                <w:szCs w:val="24"/>
              </w:rPr>
              <w:t>並</w:t>
            </w:r>
            <w:r w:rsidRPr="00BD46A4">
              <w:rPr>
                <w:rFonts w:eastAsia="標楷體" w:cs="DFKaiShu-SB-Estd-BF" w:hint="eastAsia"/>
                <w:sz w:val="24"/>
                <w:szCs w:val="24"/>
              </w:rPr>
              <w:t>領有本國合法有效身心障礙證明</w:t>
            </w:r>
            <w:r w:rsidRPr="00BD46A4">
              <w:rPr>
                <w:rFonts w:eastAsia="標楷體" w:hint="eastAsia"/>
                <w:sz w:val="24"/>
                <w:szCs w:val="24"/>
              </w:rPr>
              <w:t>之</w:t>
            </w:r>
            <w:r w:rsidRPr="00102FE9">
              <w:rPr>
                <w:rFonts w:eastAsia="標楷體" w:cs="DFKaiShu-SB-Estd-BF" w:hint="eastAsia"/>
                <w:sz w:val="24"/>
                <w:szCs w:val="24"/>
                <w:u w:val="single"/>
              </w:rPr>
              <w:t>專任助理</w:t>
            </w:r>
            <w:r w:rsidRPr="00BD46A4">
              <w:rPr>
                <w:rFonts w:eastAsia="標楷體" w:cs="DFKaiShu-SB-Estd-BF" w:hint="eastAsia"/>
                <w:sz w:val="24"/>
                <w:szCs w:val="24"/>
              </w:rPr>
              <w:t>。</w:t>
            </w:r>
          </w:p>
        </w:tc>
        <w:tc>
          <w:tcPr>
            <w:tcW w:w="2978" w:type="dxa"/>
          </w:tcPr>
          <w:p w:rsidR="009F2E20" w:rsidRPr="00FD18C9" w:rsidRDefault="00832BB8" w:rsidP="00A000C7">
            <w:pPr>
              <w:widowControl w:val="0"/>
              <w:jc w:val="both"/>
              <w:rPr>
                <w:rFonts w:ascii="標楷體" w:eastAsia="標楷體" w:hAnsi="標楷體" w:cs="標楷體"/>
                <w:sz w:val="24"/>
                <w:szCs w:val="24"/>
              </w:rPr>
            </w:pPr>
            <w:r>
              <w:rPr>
                <w:rFonts w:ascii="標楷體" w:eastAsia="標楷體" w:hAnsi="標楷體" w:cs="標楷體" w:hint="eastAsia"/>
                <w:sz w:val="24"/>
                <w:szCs w:val="24"/>
              </w:rPr>
              <w:t>修正</w:t>
            </w:r>
            <w:r w:rsidR="00CC45EC">
              <w:rPr>
                <w:rFonts w:ascii="標楷體" w:eastAsia="標楷體" w:hAnsi="標楷體" w:cs="標楷體" w:hint="eastAsia"/>
                <w:sz w:val="24"/>
                <w:szCs w:val="24"/>
              </w:rPr>
              <w:t>進用人員之</w:t>
            </w:r>
            <w:r>
              <w:rPr>
                <w:rFonts w:ascii="標楷體" w:eastAsia="標楷體" w:hAnsi="標楷體" w:cs="標楷體" w:hint="eastAsia"/>
                <w:sz w:val="24"/>
                <w:szCs w:val="24"/>
              </w:rPr>
              <w:t>職稱。</w:t>
            </w:r>
          </w:p>
        </w:tc>
      </w:tr>
      <w:tr w:rsidR="009F2E20" w:rsidRPr="00B64BBD">
        <w:trPr>
          <w:trHeight w:val="80"/>
        </w:trPr>
        <w:tc>
          <w:tcPr>
            <w:tcW w:w="3685" w:type="dxa"/>
          </w:tcPr>
          <w:p w:rsidR="00CC45EC" w:rsidRPr="00BD46A4" w:rsidRDefault="00CC45EC" w:rsidP="00CC45EC">
            <w:pPr>
              <w:widowControl w:val="0"/>
              <w:spacing w:before="60"/>
              <w:ind w:left="480" w:hanging="480"/>
              <w:jc w:val="both"/>
              <w:rPr>
                <w:rFonts w:eastAsia="標楷體" w:cs="DFKaiShu-SB-Estd-BF"/>
                <w:sz w:val="24"/>
                <w:szCs w:val="24"/>
              </w:rPr>
            </w:pPr>
            <w:r w:rsidRPr="00BD46A4">
              <w:rPr>
                <w:rFonts w:eastAsia="標楷體" w:cs="DFKaiShu-SB-Estd-BF" w:hint="eastAsia"/>
                <w:sz w:val="24"/>
                <w:szCs w:val="24"/>
              </w:rPr>
              <w:t>三、補助範圍及額度：</w:t>
            </w:r>
          </w:p>
          <w:p w:rsidR="00CC45EC" w:rsidRPr="00BD46A4" w:rsidRDefault="00CC45EC" w:rsidP="00CC45EC">
            <w:pPr>
              <w:widowControl w:val="0"/>
              <w:spacing w:before="60"/>
              <w:ind w:leftChars="18" w:left="744" w:hangingChars="295" w:hanging="708"/>
              <w:jc w:val="both"/>
              <w:rPr>
                <w:rFonts w:eastAsia="標楷體" w:cs="DFKaiShu-SB-Estd-BF"/>
                <w:sz w:val="24"/>
                <w:szCs w:val="24"/>
              </w:rPr>
            </w:pPr>
            <w:r>
              <w:rPr>
                <w:rFonts w:ascii="標楷體" w:eastAsia="標楷體" w:hAnsi="標楷體" w:cs="DFKaiShu-SB-Estd-BF" w:hint="eastAsia"/>
                <w:sz w:val="24"/>
                <w:szCs w:val="24"/>
              </w:rPr>
              <w:t>（</w:t>
            </w:r>
            <w:r w:rsidRPr="00BD46A4">
              <w:rPr>
                <w:rFonts w:eastAsia="標楷體" w:cs="DFKaiShu-SB-Estd-BF" w:hint="eastAsia"/>
                <w:sz w:val="24"/>
                <w:szCs w:val="24"/>
              </w:rPr>
              <w:t>一</w:t>
            </w:r>
            <w:r>
              <w:rPr>
                <w:rFonts w:ascii="標楷體" w:eastAsia="標楷體" w:hAnsi="標楷體" w:cs="DFKaiShu-SB-Estd-BF" w:hint="eastAsia"/>
                <w:sz w:val="24"/>
                <w:szCs w:val="24"/>
              </w:rPr>
              <w:t>）</w:t>
            </w:r>
            <w:r w:rsidRPr="00BD46A4">
              <w:rPr>
                <w:rFonts w:eastAsia="標楷體" w:cs="DFKaiShu-SB-Estd-BF" w:hint="eastAsia"/>
                <w:sz w:val="24"/>
                <w:szCs w:val="24"/>
              </w:rPr>
              <w:t>補助範圍：第二點人員之工作報酬、勞工保險費、全民健康保險費、勞工退休金及年終工作獎金。</w:t>
            </w:r>
          </w:p>
          <w:p w:rsidR="009F2E20" w:rsidRPr="00B64BBD" w:rsidRDefault="00CC45EC" w:rsidP="00CC45EC">
            <w:pPr>
              <w:widowControl w:val="0"/>
              <w:spacing w:before="60"/>
              <w:ind w:leftChars="18" w:left="744" w:hangingChars="295" w:hanging="708"/>
              <w:jc w:val="both"/>
              <w:rPr>
                <w:rFonts w:ascii="標楷體" w:eastAsia="標楷體" w:hAnsi="標楷體" w:cs="Times New Roman"/>
                <w:sz w:val="24"/>
                <w:szCs w:val="24"/>
              </w:rPr>
            </w:pPr>
            <w:r>
              <w:rPr>
                <w:rFonts w:ascii="標楷體" w:eastAsia="標楷體" w:hAnsi="標楷體" w:cs="DFKaiShu-SB-Estd-BF" w:hint="eastAsia"/>
                <w:sz w:val="24"/>
                <w:szCs w:val="24"/>
              </w:rPr>
              <w:t>（</w:t>
            </w:r>
            <w:r w:rsidRPr="00BD46A4">
              <w:rPr>
                <w:rFonts w:eastAsia="標楷體" w:cs="DFKaiShu-SB-Estd-BF" w:hint="eastAsia"/>
                <w:sz w:val="24"/>
                <w:szCs w:val="24"/>
              </w:rPr>
              <w:t>二</w:t>
            </w:r>
            <w:r>
              <w:rPr>
                <w:rFonts w:ascii="標楷體" w:eastAsia="標楷體" w:hAnsi="標楷體" w:cs="DFKaiShu-SB-Estd-BF" w:hint="eastAsia"/>
                <w:sz w:val="24"/>
                <w:szCs w:val="24"/>
              </w:rPr>
              <w:t>）</w:t>
            </w:r>
            <w:r w:rsidRPr="00BD46A4">
              <w:rPr>
                <w:rFonts w:eastAsia="標楷體" w:cs="DFKaiShu-SB-Estd-BF" w:hint="eastAsia"/>
                <w:sz w:val="24"/>
                <w:szCs w:val="24"/>
              </w:rPr>
              <w:t>補助額度：每人每月補助勞動部公告之最新基本工資及該工資對應雇主負擔之勞工保險費、全民健康保險費、勞工退休金及全額年終工作獎金</w:t>
            </w:r>
            <w:r w:rsidRPr="00CC45EC">
              <w:rPr>
                <w:rFonts w:eastAsia="標楷體" w:cs="DFKaiShu-SB-Estd-BF" w:hint="eastAsia"/>
                <w:sz w:val="24"/>
                <w:szCs w:val="24"/>
              </w:rPr>
              <w:t>，前款範圍內之其他差額費用由</w:t>
            </w:r>
            <w:r w:rsidR="00495682">
              <w:rPr>
                <w:rFonts w:eastAsia="標楷體" w:cs="DFKaiShu-SB-Estd-BF" w:hint="eastAsia"/>
                <w:b/>
                <w:color w:val="auto"/>
                <w:sz w:val="24"/>
                <w:szCs w:val="24"/>
                <w:u w:val="single"/>
              </w:rPr>
              <w:t>學校統籌</w:t>
            </w:r>
            <w:r w:rsidRPr="00CC45EC">
              <w:rPr>
                <w:rFonts w:eastAsia="標楷體" w:cs="DFKaiShu-SB-Estd-BF" w:hint="eastAsia"/>
                <w:sz w:val="24"/>
                <w:szCs w:val="24"/>
              </w:rPr>
              <w:t>負擔</w:t>
            </w:r>
            <w:r w:rsidRPr="00BD46A4">
              <w:rPr>
                <w:rFonts w:eastAsia="標楷體" w:cs="DFKaiShu-SB-Estd-BF" w:hint="eastAsia"/>
                <w:sz w:val="24"/>
                <w:szCs w:val="24"/>
              </w:rPr>
              <w:t>。</w:t>
            </w:r>
          </w:p>
        </w:tc>
        <w:tc>
          <w:tcPr>
            <w:tcW w:w="3686" w:type="dxa"/>
          </w:tcPr>
          <w:p w:rsidR="00BD46A4" w:rsidRPr="00BD46A4" w:rsidRDefault="00BD46A4" w:rsidP="00BD46A4">
            <w:pPr>
              <w:widowControl w:val="0"/>
              <w:spacing w:before="60"/>
              <w:ind w:left="480" w:hanging="480"/>
              <w:jc w:val="both"/>
              <w:rPr>
                <w:rFonts w:eastAsia="標楷體" w:cs="DFKaiShu-SB-Estd-BF"/>
                <w:sz w:val="24"/>
                <w:szCs w:val="24"/>
              </w:rPr>
            </w:pPr>
            <w:r w:rsidRPr="00BD46A4">
              <w:rPr>
                <w:rFonts w:eastAsia="標楷體" w:cs="DFKaiShu-SB-Estd-BF" w:hint="eastAsia"/>
                <w:sz w:val="24"/>
                <w:szCs w:val="24"/>
              </w:rPr>
              <w:t>三、補助範圍及額度：</w:t>
            </w:r>
          </w:p>
          <w:p w:rsidR="00BD46A4" w:rsidRPr="00BD46A4" w:rsidRDefault="00BD46A4" w:rsidP="00BD46A4">
            <w:pPr>
              <w:widowControl w:val="0"/>
              <w:spacing w:before="60"/>
              <w:ind w:leftChars="18" w:left="744" w:hangingChars="295" w:hanging="708"/>
              <w:jc w:val="both"/>
              <w:rPr>
                <w:rFonts w:eastAsia="標楷體" w:cs="DFKaiShu-SB-Estd-BF"/>
                <w:sz w:val="24"/>
                <w:szCs w:val="24"/>
              </w:rPr>
            </w:pPr>
            <w:r>
              <w:rPr>
                <w:rFonts w:ascii="標楷體" w:eastAsia="標楷體" w:hAnsi="標楷體" w:cs="DFKaiShu-SB-Estd-BF" w:hint="eastAsia"/>
                <w:sz w:val="24"/>
                <w:szCs w:val="24"/>
              </w:rPr>
              <w:t>（</w:t>
            </w:r>
            <w:r w:rsidRPr="00BD46A4">
              <w:rPr>
                <w:rFonts w:eastAsia="標楷體" w:cs="DFKaiShu-SB-Estd-BF" w:hint="eastAsia"/>
                <w:sz w:val="24"/>
                <w:szCs w:val="24"/>
              </w:rPr>
              <w:t>一</w:t>
            </w:r>
            <w:r>
              <w:rPr>
                <w:rFonts w:ascii="標楷體" w:eastAsia="標楷體" w:hAnsi="標楷體" w:cs="DFKaiShu-SB-Estd-BF" w:hint="eastAsia"/>
                <w:sz w:val="24"/>
                <w:szCs w:val="24"/>
              </w:rPr>
              <w:t>）</w:t>
            </w:r>
            <w:r w:rsidRPr="00BD46A4">
              <w:rPr>
                <w:rFonts w:eastAsia="標楷體" w:cs="DFKaiShu-SB-Estd-BF" w:hint="eastAsia"/>
                <w:sz w:val="24"/>
                <w:szCs w:val="24"/>
              </w:rPr>
              <w:t>補助範圍：第二點人員之工作報酬、勞工保險費、全民健康保險費、勞工退休金及年終工作獎金。</w:t>
            </w:r>
          </w:p>
          <w:p w:rsidR="009F2E20" w:rsidRPr="00BD46A4" w:rsidRDefault="00BD46A4" w:rsidP="00BD46A4">
            <w:pPr>
              <w:widowControl w:val="0"/>
              <w:spacing w:before="60"/>
              <w:ind w:leftChars="18" w:left="744" w:hangingChars="295" w:hanging="708"/>
              <w:jc w:val="both"/>
              <w:rPr>
                <w:rFonts w:eastAsia="標楷體" w:cs="DFKaiShu-SB-Estd-BF"/>
                <w:sz w:val="24"/>
                <w:szCs w:val="24"/>
              </w:rPr>
            </w:pPr>
            <w:r>
              <w:rPr>
                <w:rFonts w:ascii="標楷體" w:eastAsia="標楷體" w:hAnsi="標楷體" w:cs="DFKaiShu-SB-Estd-BF" w:hint="eastAsia"/>
                <w:sz w:val="24"/>
                <w:szCs w:val="24"/>
              </w:rPr>
              <w:t>（</w:t>
            </w:r>
            <w:r w:rsidRPr="00BD46A4">
              <w:rPr>
                <w:rFonts w:eastAsia="標楷體" w:cs="DFKaiShu-SB-Estd-BF" w:hint="eastAsia"/>
                <w:sz w:val="24"/>
                <w:szCs w:val="24"/>
              </w:rPr>
              <w:t>二</w:t>
            </w:r>
            <w:r>
              <w:rPr>
                <w:rFonts w:ascii="標楷體" w:eastAsia="標楷體" w:hAnsi="標楷體" w:cs="DFKaiShu-SB-Estd-BF" w:hint="eastAsia"/>
                <w:sz w:val="24"/>
                <w:szCs w:val="24"/>
              </w:rPr>
              <w:t>）</w:t>
            </w:r>
            <w:r w:rsidRPr="00BD46A4">
              <w:rPr>
                <w:rFonts w:eastAsia="標楷體" w:cs="DFKaiShu-SB-Estd-BF" w:hint="eastAsia"/>
                <w:sz w:val="24"/>
                <w:szCs w:val="24"/>
              </w:rPr>
              <w:t>補助額度：每人每月補助勞動部公告之最新基本工資及該工資對應雇主負擔之勞工保險費、全民健康保險費、勞工退休金及全額年終工作獎金</w:t>
            </w:r>
            <w:r w:rsidRPr="00CC45EC">
              <w:rPr>
                <w:rFonts w:eastAsia="標楷體" w:cs="DFKaiShu-SB-Estd-BF" w:hint="eastAsia"/>
                <w:sz w:val="24"/>
                <w:szCs w:val="24"/>
              </w:rPr>
              <w:t>，前款範圍內之其他差額費用由</w:t>
            </w:r>
            <w:r w:rsidRPr="00102FE9">
              <w:rPr>
                <w:rFonts w:eastAsia="標楷體" w:cs="DFKaiShu-SB-Estd-BF" w:hint="eastAsia"/>
                <w:sz w:val="24"/>
                <w:szCs w:val="24"/>
                <w:u w:val="single"/>
              </w:rPr>
              <w:t>用人單位自行</w:t>
            </w:r>
            <w:r w:rsidRPr="00CC45EC">
              <w:rPr>
                <w:rFonts w:eastAsia="標楷體" w:cs="DFKaiShu-SB-Estd-BF" w:hint="eastAsia"/>
                <w:sz w:val="24"/>
                <w:szCs w:val="24"/>
              </w:rPr>
              <w:t>負擔</w:t>
            </w:r>
            <w:r w:rsidRPr="00BD46A4">
              <w:rPr>
                <w:rFonts w:eastAsia="標楷體" w:cs="DFKaiShu-SB-Estd-BF" w:hint="eastAsia"/>
                <w:sz w:val="24"/>
                <w:szCs w:val="24"/>
              </w:rPr>
              <w:t>。</w:t>
            </w:r>
          </w:p>
        </w:tc>
        <w:tc>
          <w:tcPr>
            <w:tcW w:w="2978" w:type="dxa"/>
          </w:tcPr>
          <w:p w:rsidR="00D90DDB" w:rsidRPr="00D90DDB" w:rsidRDefault="00CC45EC" w:rsidP="00D57F6F">
            <w:pPr>
              <w:widowControl w:val="0"/>
              <w:jc w:val="both"/>
              <w:rPr>
                <w:rFonts w:ascii="標楷體" w:eastAsia="標楷體" w:hAnsi="標楷體" w:cs="標楷體"/>
                <w:sz w:val="24"/>
                <w:szCs w:val="24"/>
              </w:rPr>
            </w:pPr>
            <w:r>
              <w:rPr>
                <w:rFonts w:ascii="標楷體" w:eastAsia="標楷體" w:hAnsi="標楷體" w:cs="標楷體" w:hint="eastAsia"/>
                <w:sz w:val="24"/>
                <w:szCs w:val="24"/>
              </w:rPr>
              <w:t>本要點進用之身障人員</w:t>
            </w:r>
            <w:r w:rsidR="00D57F6F">
              <w:rPr>
                <w:rFonts w:ascii="標楷體" w:eastAsia="標楷體" w:hAnsi="標楷體" w:cs="標楷體" w:hint="eastAsia"/>
                <w:sz w:val="24"/>
                <w:szCs w:val="24"/>
              </w:rPr>
              <w:t>依本校約用事務員管理要點敘薪</w:t>
            </w:r>
            <w:r>
              <w:rPr>
                <w:rFonts w:ascii="標楷體" w:eastAsia="標楷體" w:hAnsi="標楷體" w:cs="標楷體" w:hint="eastAsia"/>
                <w:sz w:val="24"/>
                <w:szCs w:val="24"/>
              </w:rPr>
              <w:t>，差額部分由</w:t>
            </w:r>
            <w:r w:rsidR="00495682">
              <w:rPr>
                <w:rFonts w:ascii="標楷體" w:eastAsia="標楷體" w:hAnsi="標楷體" w:cs="標楷體" w:hint="eastAsia"/>
                <w:sz w:val="24"/>
                <w:szCs w:val="24"/>
              </w:rPr>
              <w:t>學校統籌</w:t>
            </w:r>
            <w:r>
              <w:rPr>
                <w:rFonts w:ascii="標楷體" w:eastAsia="標楷體" w:hAnsi="標楷體" w:cs="標楷體" w:hint="eastAsia"/>
                <w:sz w:val="24"/>
                <w:szCs w:val="24"/>
              </w:rPr>
              <w:t>負擔</w:t>
            </w:r>
            <w:r w:rsidR="00D57F6F">
              <w:rPr>
                <w:rFonts w:ascii="標楷體" w:eastAsia="標楷體" w:hAnsi="標楷體" w:cs="標楷體" w:hint="eastAsia"/>
                <w:sz w:val="24"/>
                <w:szCs w:val="24"/>
              </w:rPr>
              <w:t>。</w:t>
            </w:r>
          </w:p>
        </w:tc>
      </w:tr>
      <w:tr w:rsidR="00CC45EC">
        <w:trPr>
          <w:trHeight w:val="80"/>
        </w:trPr>
        <w:tc>
          <w:tcPr>
            <w:tcW w:w="3685" w:type="dxa"/>
          </w:tcPr>
          <w:p w:rsidR="00CC45EC" w:rsidRPr="00BD46A4" w:rsidRDefault="00CC45EC" w:rsidP="000A0119">
            <w:pPr>
              <w:widowControl w:val="0"/>
              <w:spacing w:before="60"/>
              <w:ind w:left="480" w:hanging="480"/>
              <w:jc w:val="both"/>
              <w:rPr>
                <w:rFonts w:eastAsia="標楷體" w:cs="DFKaiShu-SB-Estd-BF"/>
                <w:sz w:val="24"/>
                <w:szCs w:val="24"/>
              </w:rPr>
            </w:pPr>
            <w:r w:rsidRPr="00BD46A4">
              <w:rPr>
                <w:rFonts w:eastAsia="標楷體" w:cs="DFKaiShu-SB-Estd-BF" w:hint="eastAsia"/>
                <w:sz w:val="24"/>
                <w:szCs w:val="24"/>
              </w:rPr>
              <w:t>五、補助原則：</w:t>
            </w:r>
          </w:p>
          <w:p w:rsidR="00CC45EC" w:rsidRPr="00BD46A4" w:rsidRDefault="00CC45EC" w:rsidP="000A0119">
            <w:pPr>
              <w:widowControl w:val="0"/>
              <w:spacing w:before="60"/>
              <w:ind w:leftChars="18" w:left="744" w:hangingChars="295" w:hanging="708"/>
              <w:jc w:val="both"/>
              <w:rPr>
                <w:rFonts w:eastAsia="標楷體" w:cs="DFKaiShu-SB-Estd-BF"/>
                <w:sz w:val="24"/>
                <w:szCs w:val="24"/>
              </w:rPr>
            </w:pPr>
            <w:r>
              <w:rPr>
                <w:rFonts w:ascii="標楷體" w:eastAsia="標楷體" w:hAnsi="標楷體" w:cs="DFKaiShu-SB-Estd-BF" w:hint="eastAsia"/>
                <w:sz w:val="24"/>
                <w:szCs w:val="24"/>
              </w:rPr>
              <w:t>（</w:t>
            </w:r>
            <w:r w:rsidRPr="00BD46A4">
              <w:rPr>
                <w:rFonts w:eastAsia="標楷體" w:cs="DFKaiShu-SB-Estd-BF" w:hint="eastAsia"/>
                <w:sz w:val="24"/>
                <w:szCs w:val="24"/>
              </w:rPr>
              <w:t>一</w:t>
            </w:r>
            <w:r>
              <w:rPr>
                <w:rFonts w:ascii="標楷體" w:eastAsia="標楷體" w:hAnsi="標楷體" w:cs="DFKaiShu-SB-Estd-BF" w:hint="eastAsia"/>
                <w:sz w:val="24"/>
                <w:szCs w:val="24"/>
              </w:rPr>
              <w:t>）</w:t>
            </w:r>
            <w:r w:rsidR="00B47417">
              <w:rPr>
                <w:rFonts w:eastAsia="標楷體" w:cs="DFKaiShu-SB-Estd-BF" w:hint="eastAsia"/>
                <w:b/>
                <w:sz w:val="24"/>
                <w:szCs w:val="24"/>
                <w:u w:val="single"/>
              </w:rPr>
              <w:t>補助員額視年度內身障人員進用需求及第四點專款經費使用情況彈性調整</w:t>
            </w:r>
            <w:r w:rsidR="00113FE0" w:rsidRPr="00113FE0">
              <w:rPr>
                <w:rFonts w:eastAsia="標楷體" w:cs="DFKaiShu-SB-Estd-BF" w:hint="eastAsia"/>
                <w:sz w:val="24"/>
                <w:szCs w:val="24"/>
              </w:rPr>
              <w:t>。</w:t>
            </w:r>
          </w:p>
          <w:p w:rsidR="00CC45EC" w:rsidRPr="00BD46A4" w:rsidRDefault="00CC45EC" w:rsidP="000A0119">
            <w:pPr>
              <w:widowControl w:val="0"/>
              <w:spacing w:before="60"/>
              <w:ind w:leftChars="18" w:left="744" w:hangingChars="295" w:hanging="708"/>
              <w:jc w:val="both"/>
              <w:rPr>
                <w:rFonts w:eastAsia="標楷體" w:cs="DFKaiShu-SB-Estd-BF"/>
                <w:sz w:val="24"/>
                <w:szCs w:val="24"/>
              </w:rPr>
            </w:pPr>
            <w:r>
              <w:rPr>
                <w:rFonts w:ascii="標楷體" w:eastAsia="標楷體" w:hAnsi="標楷體" w:cs="DFKaiShu-SB-Estd-BF" w:hint="eastAsia"/>
                <w:sz w:val="24"/>
                <w:szCs w:val="24"/>
              </w:rPr>
              <w:t>（</w:t>
            </w:r>
            <w:r w:rsidRPr="00BD46A4">
              <w:rPr>
                <w:rFonts w:eastAsia="標楷體" w:cs="DFKaiShu-SB-Estd-BF" w:hint="eastAsia"/>
                <w:sz w:val="24"/>
                <w:szCs w:val="24"/>
              </w:rPr>
              <w:t>二</w:t>
            </w:r>
            <w:r>
              <w:rPr>
                <w:rFonts w:ascii="標楷體" w:eastAsia="標楷體" w:hAnsi="標楷體" w:cs="DFKaiShu-SB-Estd-BF" w:hint="eastAsia"/>
                <w:sz w:val="24"/>
                <w:szCs w:val="24"/>
              </w:rPr>
              <w:t>）</w:t>
            </w:r>
            <w:r w:rsidRPr="00BD46A4">
              <w:rPr>
                <w:rFonts w:eastAsia="標楷體" w:cs="DFKaiShu-SB-Estd-BF" w:hint="eastAsia"/>
                <w:sz w:val="24"/>
                <w:szCs w:val="24"/>
              </w:rPr>
              <w:t>辦理技工、工友業務之</w:t>
            </w:r>
            <w:r w:rsidRPr="00B641D1">
              <w:rPr>
                <w:rFonts w:eastAsia="標楷體" w:cs="DFKaiShu-SB-Estd-BF" w:hint="eastAsia"/>
                <w:b/>
                <w:color w:val="auto"/>
                <w:sz w:val="24"/>
                <w:szCs w:val="24"/>
                <w:u w:val="single"/>
              </w:rPr>
              <w:t>約用事務員</w:t>
            </w:r>
            <w:r w:rsidRPr="00BD46A4">
              <w:rPr>
                <w:rFonts w:eastAsia="標楷體" w:cs="DFKaiShu-SB-Estd-BF" w:hint="eastAsia"/>
                <w:sz w:val="24"/>
                <w:szCs w:val="24"/>
              </w:rPr>
              <w:t>為優先補助對象，是類人員由總務處調查需求後統一申請及僱用，並辦理用人單位分配及人員調度事宜。</w:t>
            </w:r>
          </w:p>
          <w:p w:rsidR="00CC45EC" w:rsidRPr="00BD46A4" w:rsidRDefault="00CC45EC" w:rsidP="000A0119">
            <w:pPr>
              <w:widowControl w:val="0"/>
              <w:spacing w:before="60"/>
              <w:ind w:leftChars="18" w:left="744" w:hangingChars="295" w:hanging="708"/>
              <w:jc w:val="both"/>
              <w:rPr>
                <w:rFonts w:eastAsia="標楷體" w:cs="DFKaiShu-SB-Estd-BF"/>
                <w:sz w:val="24"/>
                <w:szCs w:val="24"/>
              </w:rPr>
            </w:pPr>
            <w:r>
              <w:rPr>
                <w:rFonts w:ascii="標楷體" w:eastAsia="標楷體" w:hAnsi="標楷體" w:cs="DFKaiShu-SB-Estd-BF" w:hint="eastAsia"/>
                <w:sz w:val="24"/>
                <w:szCs w:val="24"/>
              </w:rPr>
              <w:t>（</w:t>
            </w:r>
            <w:r w:rsidRPr="00BD46A4">
              <w:rPr>
                <w:rFonts w:eastAsia="標楷體" w:cs="DFKaiShu-SB-Estd-BF" w:hint="eastAsia"/>
                <w:sz w:val="24"/>
                <w:szCs w:val="24"/>
              </w:rPr>
              <w:t>三</w:t>
            </w:r>
            <w:r>
              <w:rPr>
                <w:rFonts w:ascii="標楷體" w:eastAsia="標楷體" w:hAnsi="標楷體" w:cs="DFKaiShu-SB-Estd-BF" w:hint="eastAsia"/>
                <w:sz w:val="24"/>
                <w:szCs w:val="24"/>
              </w:rPr>
              <w:t>）</w:t>
            </w:r>
            <w:r w:rsidRPr="00BD46A4">
              <w:rPr>
                <w:rFonts w:eastAsia="標楷體" w:cs="DFKaiShu-SB-Estd-BF" w:hint="eastAsia"/>
                <w:sz w:val="24"/>
                <w:szCs w:val="24"/>
              </w:rPr>
              <w:t>本校得視身心障礙人員進用情況主動配置補助員額於一級行政單位、學術單位</w:t>
            </w:r>
            <w:r>
              <w:rPr>
                <w:rFonts w:ascii="標楷體" w:eastAsia="標楷體" w:hAnsi="標楷體" w:cs="DFKaiShu-SB-Estd-BF" w:hint="eastAsia"/>
                <w:sz w:val="24"/>
                <w:szCs w:val="24"/>
              </w:rPr>
              <w:t>（</w:t>
            </w:r>
            <w:r w:rsidRPr="00BD46A4">
              <w:rPr>
                <w:rFonts w:eastAsia="標楷體" w:cs="DFKaiShu-SB-Estd-BF" w:hint="eastAsia"/>
                <w:sz w:val="24"/>
                <w:szCs w:val="24"/>
              </w:rPr>
              <w:t>含各院、系、所</w:t>
            </w:r>
            <w:r>
              <w:rPr>
                <w:rFonts w:ascii="標楷體" w:eastAsia="標楷體" w:hAnsi="標楷體" w:cs="DFKaiShu-SB-Estd-BF" w:hint="eastAsia"/>
                <w:sz w:val="24"/>
                <w:szCs w:val="24"/>
              </w:rPr>
              <w:t>）</w:t>
            </w:r>
            <w:r w:rsidRPr="00BD46A4">
              <w:rPr>
                <w:rFonts w:eastAsia="標楷體" w:cs="DFKaiShu-SB-Estd-BF" w:hint="eastAsia"/>
                <w:sz w:val="24"/>
                <w:szCs w:val="24"/>
              </w:rPr>
              <w:t>、校屬研究中心及聯合研究中心。</w:t>
            </w:r>
          </w:p>
          <w:p w:rsidR="00CC45EC" w:rsidRPr="00BD46A4" w:rsidRDefault="00CC45EC" w:rsidP="000A0119">
            <w:pPr>
              <w:widowControl w:val="0"/>
              <w:spacing w:before="60"/>
              <w:ind w:leftChars="18" w:left="744" w:hangingChars="295" w:hanging="708"/>
              <w:jc w:val="both"/>
              <w:rPr>
                <w:rFonts w:eastAsia="標楷體" w:cs="DFKaiShu-SB-Estd-BF"/>
                <w:sz w:val="24"/>
                <w:szCs w:val="24"/>
              </w:rPr>
            </w:pPr>
            <w:r>
              <w:rPr>
                <w:rFonts w:ascii="標楷體" w:eastAsia="標楷體" w:hAnsi="標楷體" w:cs="DFKaiShu-SB-Estd-BF" w:hint="eastAsia"/>
                <w:sz w:val="24"/>
                <w:szCs w:val="24"/>
              </w:rPr>
              <w:t>（</w:t>
            </w:r>
            <w:r w:rsidRPr="00BD46A4">
              <w:rPr>
                <w:rFonts w:eastAsia="標楷體" w:cs="DFKaiShu-SB-Estd-BF" w:hint="eastAsia"/>
                <w:sz w:val="24"/>
                <w:szCs w:val="24"/>
              </w:rPr>
              <w:t>四</w:t>
            </w:r>
            <w:r>
              <w:rPr>
                <w:rFonts w:ascii="標楷體" w:eastAsia="標楷體" w:hAnsi="標楷體" w:cs="DFKaiShu-SB-Estd-BF" w:hint="eastAsia"/>
                <w:sz w:val="24"/>
                <w:szCs w:val="24"/>
              </w:rPr>
              <w:t>）</w:t>
            </w:r>
            <w:r w:rsidRPr="00BD46A4">
              <w:rPr>
                <w:rFonts w:eastAsia="標楷體" w:cs="DFKaiShu-SB-Estd-BF" w:hint="eastAsia"/>
                <w:sz w:val="24"/>
                <w:szCs w:val="24"/>
              </w:rPr>
              <w:t>依本要點補助之員額不得計入前款單位應進用及已進用身心障礙者人數。</w:t>
            </w:r>
          </w:p>
          <w:p w:rsidR="00CC45EC" w:rsidRPr="00BD46A4" w:rsidRDefault="00CC45EC" w:rsidP="000A0119">
            <w:pPr>
              <w:widowControl w:val="0"/>
              <w:spacing w:before="60"/>
              <w:ind w:leftChars="18" w:left="744" w:hangingChars="295" w:hanging="708"/>
              <w:jc w:val="both"/>
              <w:rPr>
                <w:rFonts w:eastAsia="標楷體" w:cs="DFKaiShu-SB-Estd-BF"/>
                <w:sz w:val="24"/>
                <w:szCs w:val="24"/>
              </w:rPr>
            </w:pPr>
            <w:r>
              <w:rPr>
                <w:rFonts w:ascii="標楷體" w:eastAsia="標楷體" w:hAnsi="標楷體" w:cs="DFKaiShu-SB-Estd-BF" w:hint="eastAsia"/>
                <w:sz w:val="24"/>
                <w:szCs w:val="24"/>
              </w:rPr>
              <w:t>（</w:t>
            </w:r>
            <w:r w:rsidRPr="00BD46A4">
              <w:rPr>
                <w:rFonts w:eastAsia="標楷體" w:cs="DFKaiShu-SB-Estd-BF" w:hint="eastAsia"/>
                <w:sz w:val="24"/>
                <w:szCs w:val="24"/>
              </w:rPr>
              <w:t>五</w:t>
            </w:r>
            <w:r>
              <w:rPr>
                <w:rFonts w:ascii="標楷體" w:eastAsia="標楷體" w:hAnsi="標楷體" w:cs="DFKaiShu-SB-Estd-BF" w:hint="eastAsia"/>
                <w:sz w:val="24"/>
                <w:szCs w:val="24"/>
              </w:rPr>
              <w:t>）</w:t>
            </w:r>
            <w:r w:rsidRPr="00BD46A4">
              <w:rPr>
                <w:rFonts w:eastAsia="標楷體" w:cs="DFKaiShu-SB-Estd-BF" w:hint="eastAsia"/>
                <w:sz w:val="24"/>
                <w:szCs w:val="24"/>
              </w:rPr>
              <w:t>依本要點補助之人員欲轉任補助員額外之本校專任職務，應於轉任日期前二個月完成轉任簽核作業。</w:t>
            </w:r>
          </w:p>
          <w:p w:rsidR="00CC45EC" w:rsidRPr="00BD46A4" w:rsidRDefault="00CC45EC" w:rsidP="000A0119">
            <w:pPr>
              <w:widowControl w:val="0"/>
              <w:spacing w:before="60"/>
              <w:ind w:leftChars="18" w:left="744" w:hangingChars="295" w:hanging="708"/>
              <w:jc w:val="both"/>
              <w:rPr>
                <w:rFonts w:eastAsia="標楷體" w:cs="DFKaiShu-SB-Estd-BF"/>
                <w:sz w:val="24"/>
                <w:szCs w:val="24"/>
              </w:rPr>
            </w:pPr>
            <w:r>
              <w:rPr>
                <w:rFonts w:ascii="標楷體" w:eastAsia="標楷體" w:hAnsi="標楷體" w:cs="DFKaiShu-SB-Estd-BF" w:hint="eastAsia"/>
                <w:sz w:val="24"/>
                <w:szCs w:val="24"/>
              </w:rPr>
              <w:t>（</w:t>
            </w:r>
            <w:r w:rsidRPr="00BD46A4">
              <w:rPr>
                <w:rFonts w:eastAsia="標楷體" w:cs="DFKaiShu-SB-Estd-BF" w:hint="eastAsia"/>
                <w:sz w:val="24"/>
                <w:szCs w:val="24"/>
              </w:rPr>
              <w:t>六</w:t>
            </w:r>
            <w:r>
              <w:rPr>
                <w:rFonts w:ascii="標楷體" w:eastAsia="標楷體" w:hAnsi="標楷體" w:cs="DFKaiShu-SB-Estd-BF" w:hint="eastAsia"/>
                <w:sz w:val="24"/>
                <w:szCs w:val="24"/>
              </w:rPr>
              <w:t>）</w:t>
            </w:r>
            <w:r w:rsidRPr="00BD46A4">
              <w:rPr>
                <w:rFonts w:eastAsia="標楷體" w:cs="DFKaiShu-SB-Estd-BF" w:hint="eastAsia"/>
                <w:sz w:val="24"/>
                <w:szCs w:val="24"/>
              </w:rPr>
              <w:t>補助人員簽准離職</w:t>
            </w:r>
            <w:r>
              <w:rPr>
                <w:rFonts w:ascii="標楷體" w:eastAsia="標楷體" w:hAnsi="標楷體" w:cs="DFKaiShu-SB-Estd-BF" w:hint="eastAsia"/>
                <w:sz w:val="24"/>
                <w:szCs w:val="24"/>
              </w:rPr>
              <w:t>（</w:t>
            </w:r>
            <w:r w:rsidRPr="00BD46A4">
              <w:rPr>
                <w:rFonts w:eastAsia="標楷體" w:cs="DFKaiShu-SB-Estd-BF" w:hint="eastAsia"/>
                <w:sz w:val="24"/>
                <w:szCs w:val="24"/>
              </w:rPr>
              <w:t>含退</w:t>
            </w:r>
            <w:r w:rsidRPr="00BD46A4">
              <w:rPr>
                <w:rFonts w:eastAsia="標楷體" w:cs="DFKaiShu-SB-Estd-BF" w:hint="eastAsia"/>
                <w:sz w:val="24"/>
                <w:szCs w:val="24"/>
              </w:rPr>
              <w:lastRenderedPageBreak/>
              <w:t>休、資遣</w:t>
            </w:r>
            <w:r>
              <w:rPr>
                <w:rFonts w:ascii="標楷體" w:eastAsia="標楷體" w:hAnsi="標楷體" w:cs="DFKaiShu-SB-Estd-BF" w:hint="eastAsia"/>
                <w:sz w:val="24"/>
                <w:szCs w:val="24"/>
              </w:rPr>
              <w:t>）</w:t>
            </w:r>
            <w:r w:rsidRPr="00BD46A4">
              <w:rPr>
                <w:rFonts w:eastAsia="標楷體" w:cs="DFKaiShu-SB-Estd-BF" w:hint="eastAsia"/>
                <w:sz w:val="24"/>
                <w:szCs w:val="24"/>
              </w:rPr>
              <w:t>後，原申請單位應於其離職之次月底前完成身心障礙人員遞補事宜，逾期未完成者，補助員額收回學校重行分配。</w:t>
            </w:r>
          </w:p>
        </w:tc>
        <w:tc>
          <w:tcPr>
            <w:tcW w:w="3686" w:type="dxa"/>
          </w:tcPr>
          <w:p w:rsidR="00CC45EC" w:rsidRPr="00BD46A4" w:rsidRDefault="00CC45EC" w:rsidP="00BD46A4">
            <w:pPr>
              <w:widowControl w:val="0"/>
              <w:spacing w:before="60"/>
              <w:ind w:left="480" w:hanging="480"/>
              <w:jc w:val="both"/>
              <w:rPr>
                <w:rFonts w:eastAsia="標楷體" w:cs="DFKaiShu-SB-Estd-BF"/>
                <w:sz w:val="24"/>
                <w:szCs w:val="24"/>
              </w:rPr>
            </w:pPr>
            <w:r w:rsidRPr="00BD46A4">
              <w:rPr>
                <w:rFonts w:eastAsia="標楷體" w:cs="DFKaiShu-SB-Estd-BF" w:hint="eastAsia"/>
                <w:sz w:val="24"/>
                <w:szCs w:val="24"/>
              </w:rPr>
              <w:lastRenderedPageBreak/>
              <w:t>五、補助原則：</w:t>
            </w:r>
          </w:p>
          <w:p w:rsidR="00CC45EC" w:rsidRPr="00BD46A4" w:rsidRDefault="00CC45EC" w:rsidP="00BD46A4">
            <w:pPr>
              <w:widowControl w:val="0"/>
              <w:spacing w:before="60"/>
              <w:ind w:leftChars="18" w:left="744" w:hangingChars="295" w:hanging="708"/>
              <w:jc w:val="both"/>
              <w:rPr>
                <w:rFonts w:eastAsia="標楷體" w:cs="DFKaiShu-SB-Estd-BF"/>
                <w:sz w:val="24"/>
                <w:szCs w:val="24"/>
              </w:rPr>
            </w:pPr>
            <w:r>
              <w:rPr>
                <w:rFonts w:ascii="標楷體" w:eastAsia="標楷體" w:hAnsi="標楷體" w:cs="DFKaiShu-SB-Estd-BF" w:hint="eastAsia"/>
                <w:sz w:val="24"/>
                <w:szCs w:val="24"/>
              </w:rPr>
              <w:t>（</w:t>
            </w:r>
            <w:r w:rsidRPr="00BD46A4">
              <w:rPr>
                <w:rFonts w:eastAsia="標楷體" w:cs="DFKaiShu-SB-Estd-BF" w:hint="eastAsia"/>
                <w:sz w:val="24"/>
                <w:szCs w:val="24"/>
              </w:rPr>
              <w:t>一</w:t>
            </w:r>
            <w:r>
              <w:rPr>
                <w:rFonts w:ascii="標楷體" w:eastAsia="標楷體" w:hAnsi="標楷體" w:cs="DFKaiShu-SB-Estd-BF" w:hint="eastAsia"/>
                <w:sz w:val="24"/>
                <w:szCs w:val="24"/>
              </w:rPr>
              <w:t>）</w:t>
            </w:r>
            <w:r w:rsidRPr="00B47417">
              <w:rPr>
                <w:rFonts w:eastAsia="標楷體" w:cs="DFKaiShu-SB-Estd-BF" w:hint="eastAsia"/>
                <w:sz w:val="24"/>
                <w:szCs w:val="24"/>
                <w:u w:val="single"/>
              </w:rPr>
              <w:t>每月補助員額至多十名，但有特殊情形時，得由人事室依經費使用情況簽請校長同意後調整。</w:t>
            </w:r>
          </w:p>
          <w:p w:rsidR="00CC45EC" w:rsidRPr="00BD46A4" w:rsidRDefault="00CC45EC" w:rsidP="00BD46A4">
            <w:pPr>
              <w:widowControl w:val="0"/>
              <w:spacing w:before="60"/>
              <w:ind w:leftChars="18" w:left="744" w:hangingChars="295" w:hanging="708"/>
              <w:jc w:val="both"/>
              <w:rPr>
                <w:rFonts w:eastAsia="標楷體" w:cs="DFKaiShu-SB-Estd-BF"/>
                <w:sz w:val="24"/>
                <w:szCs w:val="24"/>
              </w:rPr>
            </w:pPr>
            <w:r>
              <w:rPr>
                <w:rFonts w:ascii="標楷體" w:eastAsia="標楷體" w:hAnsi="標楷體" w:cs="DFKaiShu-SB-Estd-BF" w:hint="eastAsia"/>
                <w:sz w:val="24"/>
                <w:szCs w:val="24"/>
              </w:rPr>
              <w:t>（</w:t>
            </w:r>
            <w:r w:rsidRPr="00BD46A4">
              <w:rPr>
                <w:rFonts w:eastAsia="標楷體" w:cs="DFKaiShu-SB-Estd-BF" w:hint="eastAsia"/>
                <w:sz w:val="24"/>
                <w:szCs w:val="24"/>
              </w:rPr>
              <w:t>二</w:t>
            </w:r>
            <w:r>
              <w:rPr>
                <w:rFonts w:ascii="標楷體" w:eastAsia="標楷體" w:hAnsi="標楷體" w:cs="DFKaiShu-SB-Estd-BF" w:hint="eastAsia"/>
                <w:sz w:val="24"/>
                <w:szCs w:val="24"/>
              </w:rPr>
              <w:t>）</w:t>
            </w:r>
            <w:r w:rsidRPr="00BD46A4">
              <w:rPr>
                <w:rFonts w:eastAsia="標楷體" w:cs="DFKaiShu-SB-Estd-BF" w:hint="eastAsia"/>
                <w:sz w:val="24"/>
                <w:szCs w:val="24"/>
              </w:rPr>
              <w:t>辦理技工、工友業務之</w:t>
            </w:r>
            <w:r w:rsidRPr="00102FE9">
              <w:rPr>
                <w:rFonts w:eastAsia="標楷體" w:cs="DFKaiShu-SB-Estd-BF" w:hint="eastAsia"/>
                <w:sz w:val="24"/>
                <w:szCs w:val="24"/>
                <w:u w:val="single"/>
              </w:rPr>
              <w:t>專任助理</w:t>
            </w:r>
            <w:r w:rsidRPr="00BD46A4">
              <w:rPr>
                <w:rFonts w:eastAsia="標楷體" w:cs="DFKaiShu-SB-Estd-BF" w:hint="eastAsia"/>
                <w:sz w:val="24"/>
                <w:szCs w:val="24"/>
              </w:rPr>
              <w:t>為優先補助對象，是類人員由總務處調查需求後統一申請及僱用，並辦理用人單位分配及人員調度事宜。</w:t>
            </w:r>
          </w:p>
          <w:p w:rsidR="00CC45EC" w:rsidRPr="00BD46A4" w:rsidRDefault="00CC45EC" w:rsidP="00BD46A4">
            <w:pPr>
              <w:widowControl w:val="0"/>
              <w:spacing w:before="60"/>
              <w:ind w:leftChars="18" w:left="744" w:hangingChars="295" w:hanging="708"/>
              <w:jc w:val="both"/>
              <w:rPr>
                <w:rFonts w:eastAsia="標楷體" w:cs="DFKaiShu-SB-Estd-BF"/>
                <w:sz w:val="24"/>
                <w:szCs w:val="24"/>
              </w:rPr>
            </w:pPr>
            <w:r>
              <w:rPr>
                <w:rFonts w:ascii="標楷體" w:eastAsia="標楷體" w:hAnsi="標楷體" w:cs="DFKaiShu-SB-Estd-BF" w:hint="eastAsia"/>
                <w:sz w:val="24"/>
                <w:szCs w:val="24"/>
              </w:rPr>
              <w:t>（</w:t>
            </w:r>
            <w:r w:rsidRPr="00BD46A4">
              <w:rPr>
                <w:rFonts w:eastAsia="標楷體" w:cs="DFKaiShu-SB-Estd-BF" w:hint="eastAsia"/>
                <w:sz w:val="24"/>
                <w:szCs w:val="24"/>
              </w:rPr>
              <w:t>三</w:t>
            </w:r>
            <w:r>
              <w:rPr>
                <w:rFonts w:ascii="標楷體" w:eastAsia="標楷體" w:hAnsi="標楷體" w:cs="DFKaiShu-SB-Estd-BF" w:hint="eastAsia"/>
                <w:sz w:val="24"/>
                <w:szCs w:val="24"/>
              </w:rPr>
              <w:t>）</w:t>
            </w:r>
            <w:r w:rsidRPr="00BD46A4">
              <w:rPr>
                <w:rFonts w:eastAsia="標楷體" w:cs="DFKaiShu-SB-Estd-BF" w:hint="eastAsia"/>
                <w:sz w:val="24"/>
                <w:szCs w:val="24"/>
              </w:rPr>
              <w:t>本校得視身心障礙人員進用情況主動配置補助員額於一級行政單位、學術單位</w:t>
            </w:r>
            <w:r>
              <w:rPr>
                <w:rFonts w:ascii="標楷體" w:eastAsia="標楷體" w:hAnsi="標楷體" w:cs="DFKaiShu-SB-Estd-BF" w:hint="eastAsia"/>
                <w:sz w:val="24"/>
                <w:szCs w:val="24"/>
              </w:rPr>
              <w:t>（</w:t>
            </w:r>
            <w:r w:rsidRPr="00BD46A4">
              <w:rPr>
                <w:rFonts w:eastAsia="標楷體" w:cs="DFKaiShu-SB-Estd-BF" w:hint="eastAsia"/>
                <w:sz w:val="24"/>
                <w:szCs w:val="24"/>
              </w:rPr>
              <w:t>含各院、系、所</w:t>
            </w:r>
            <w:r>
              <w:rPr>
                <w:rFonts w:ascii="標楷體" w:eastAsia="標楷體" w:hAnsi="標楷體" w:cs="DFKaiShu-SB-Estd-BF" w:hint="eastAsia"/>
                <w:sz w:val="24"/>
                <w:szCs w:val="24"/>
              </w:rPr>
              <w:t>）</w:t>
            </w:r>
            <w:r w:rsidRPr="00BD46A4">
              <w:rPr>
                <w:rFonts w:eastAsia="標楷體" w:cs="DFKaiShu-SB-Estd-BF" w:hint="eastAsia"/>
                <w:sz w:val="24"/>
                <w:szCs w:val="24"/>
              </w:rPr>
              <w:t>、校屬研究中心及聯合研究中心。</w:t>
            </w:r>
          </w:p>
          <w:p w:rsidR="00CC45EC" w:rsidRPr="00BD46A4" w:rsidRDefault="00CC45EC" w:rsidP="00BD46A4">
            <w:pPr>
              <w:widowControl w:val="0"/>
              <w:spacing w:before="60"/>
              <w:ind w:leftChars="18" w:left="744" w:hangingChars="295" w:hanging="708"/>
              <w:jc w:val="both"/>
              <w:rPr>
                <w:rFonts w:eastAsia="標楷體" w:cs="DFKaiShu-SB-Estd-BF"/>
                <w:sz w:val="24"/>
                <w:szCs w:val="24"/>
              </w:rPr>
            </w:pPr>
            <w:r>
              <w:rPr>
                <w:rFonts w:ascii="標楷體" w:eastAsia="標楷體" w:hAnsi="標楷體" w:cs="DFKaiShu-SB-Estd-BF" w:hint="eastAsia"/>
                <w:sz w:val="24"/>
                <w:szCs w:val="24"/>
              </w:rPr>
              <w:t>（</w:t>
            </w:r>
            <w:r w:rsidRPr="00BD46A4">
              <w:rPr>
                <w:rFonts w:eastAsia="標楷體" w:cs="DFKaiShu-SB-Estd-BF" w:hint="eastAsia"/>
                <w:sz w:val="24"/>
                <w:szCs w:val="24"/>
              </w:rPr>
              <w:t>四</w:t>
            </w:r>
            <w:r>
              <w:rPr>
                <w:rFonts w:ascii="標楷體" w:eastAsia="標楷體" w:hAnsi="標楷體" w:cs="DFKaiShu-SB-Estd-BF" w:hint="eastAsia"/>
                <w:sz w:val="24"/>
                <w:szCs w:val="24"/>
              </w:rPr>
              <w:t>）</w:t>
            </w:r>
            <w:r w:rsidRPr="00BD46A4">
              <w:rPr>
                <w:rFonts w:eastAsia="標楷體" w:cs="DFKaiShu-SB-Estd-BF" w:hint="eastAsia"/>
                <w:sz w:val="24"/>
                <w:szCs w:val="24"/>
              </w:rPr>
              <w:t>依本要點補助之員額不得計入前款單位應進用及已進用身心障礙者人數。</w:t>
            </w:r>
          </w:p>
          <w:p w:rsidR="00CC45EC" w:rsidRPr="00BD46A4" w:rsidRDefault="00CC45EC" w:rsidP="00BD46A4">
            <w:pPr>
              <w:widowControl w:val="0"/>
              <w:spacing w:before="60"/>
              <w:ind w:leftChars="18" w:left="744" w:hangingChars="295" w:hanging="708"/>
              <w:jc w:val="both"/>
              <w:rPr>
                <w:rFonts w:eastAsia="標楷體" w:cs="DFKaiShu-SB-Estd-BF"/>
                <w:sz w:val="24"/>
                <w:szCs w:val="24"/>
              </w:rPr>
            </w:pPr>
            <w:r>
              <w:rPr>
                <w:rFonts w:ascii="標楷體" w:eastAsia="標楷體" w:hAnsi="標楷體" w:cs="DFKaiShu-SB-Estd-BF" w:hint="eastAsia"/>
                <w:sz w:val="24"/>
                <w:szCs w:val="24"/>
              </w:rPr>
              <w:t>（</w:t>
            </w:r>
            <w:r w:rsidRPr="00BD46A4">
              <w:rPr>
                <w:rFonts w:eastAsia="標楷體" w:cs="DFKaiShu-SB-Estd-BF" w:hint="eastAsia"/>
                <w:sz w:val="24"/>
                <w:szCs w:val="24"/>
              </w:rPr>
              <w:t>五</w:t>
            </w:r>
            <w:r>
              <w:rPr>
                <w:rFonts w:ascii="標楷體" w:eastAsia="標楷體" w:hAnsi="標楷體" w:cs="DFKaiShu-SB-Estd-BF" w:hint="eastAsia"/>
                <w:sz w:val="24"/>
                <w:szCs w:val="24"/>
              </w:rPr>
              <w:t>）</w:t>
            </w:r>
            <w:r w:rsidRPr="00BD46A4">
              <w:rPr>
                <w:rFonts w:eastAsia="標楷體" w:cs="DFKaiShu-SB-Estd-BF" w:hint="eastAsia"/>
                <w:sz w:val="24"/>
                <w:szCs w:val="24"/>
              </w:rPr>
              <w:t>依本要點補助之人員欲轉任補助員額外之本校專任職務，應於轉任日期前二個月完成轉任簽核作業。</w:t>
            </w:r>
          </w:p>
          <w:p w:rsidR="00CC45EC" w:rsidRPr="00BD46A4" w:rsidRDefault="00CC45EC" w:rsidP="00BD46A4">
            <w:pPr>
              <w:widowControl w:val="0"/>
              <w:spacing w:before="60"/>
              <w:ind w:leftChars="18" w:left="744" w:hangingChars="295" w:hanging="708"/>
              <w:jc w:val="both"/>
              <w:rPr>
                <w:rFonts w:eastAsia="標楷體" w:cs="DFKaiShu-SB-Estd-BF"/>
                <w:sz w:val="24"/>
                <w:szCs w:val="24"/>
              </w:rPr>
            </w:pPr>
            <w:r>
              <w:rPr>
                <w:rFonts w:ascii="標楷體" w:eastAsia="標楷體" w:hAnsi="標楷體" w:cs="DFKaiShu-SB-Estd-BF" w:hint="eastAsia"/>
                <w:sz w:val="24"/>
                <w:szCs w:val="24"/>
              </w:rPr>
              <w:lastRenderedPageBreak/>
              <w:t>（</w:t>
            </w:r>
            <w:r w:rsidRPr="00BD46A4">
              <w:rPr>
                <w:rFonts w:eastAsia="標楷體" w:cs="DFKaiShu-SB-Estd-BF" w:hint="eastAsia"/>
                <w:sz w:val="24"/>
                <w:szCs w:val="24"/>
              </w:rPr>
              <w:t>六</w:t>
            </w:r>
            <w:r>
              <w:rPr>
                <w:rFonts w:ascii="標楷體" w:eastAsia="標楷體" w:hAnsi="標楷體" w:cs="DFKaiShu-SB-Estd-BF" w:hint="eastAsia"/>
                <w:sz w:val="24"/>
                <w:szCs w:val="24"/>
              </w:rPr>
              <w:t>）</w:t>
            </w:r>
            <w:r w:rsidRPr="00BD46A4">
              <w:rPr>
                <w:rFonts w:eastAsia="標楷體" w:cs="DFKaiShu-SB-Estd-BF" w:hint="eastAsia"/>
                <w:sz w:val="24"/>
                <w:szCs w:val="24"/>
              </w:rPr>
              <w:t>補助人員簽准離職</w:t>
            </w:r>
            <w:r>
              <w:rPr>
                <w:rFonts w:ascii="標楷體" w:eastAsia="標楷體" w:hAnsi="標楷體" w:cs="DFKaiShu-SB-Estd-BF" w:hint="eastAsia"/>
                <w:sz w:val="24"/>
                <w:szCs w:val="24"/>
              </w:rPr>
              <w:t>（</w:t>
            </w:r>
            <w:r w:rsidRPr="00BD46A4">
              <w:rPr>
                <w:rFonts w:eastAsia="標楷體" w:cs="DFKaiShu-SB-Estd-BF" w:hint="eastAsia"/>
                <w:sz w:val="24"/>
                <w:szCs w:val="24"/>
              </w:rPr>
              <w:t>含退休、資遣</w:t>
            </w:r>
            <w:r>
              <w:rPr>
                <w:rFonts w:ascii="標楷體" w:eastAsia="標楷體" w:hAnsi="標楷體" w:cs="DFKaiShu-SB-Estd-BF" w:hint="eastAsia"/>
                <w:sz w:val="24"/>
                <w:szCs w:val="24"/>
              </w:rPr>
              <w:t>）</w:t>
            </w:r>
            <w:r w:rsidRPr="00BD46A4">
              <w:rPr>
                <w:rFonts w:eastAsia="標楷體" w:cs="DFKaiShu-SB-Estd-BF" w:hint="eastAsia"/>
                <w:sz w:val="24"/>
                <w:szCs w:val="24"/>
              </w:rPr>
              <w:t>後，原申請單位應於其離職之次月底前完成身心障礙人員遞補事宜，逾期未完成者，補助員額收回學校重行分配。</w:t>
            </w:r>
          </w:p>
        </w:tc>
        <w:tc>
          <w:tcPr>
            <w:tcW w:w="2978" w:type="dxa"/>
          </w:tcPr>
          <w:p w:rsidR="00CC45EC" w:rsidRPr="00D57F6F" w:rsidRDefault="00CC45EC" w:rsidP="00412873">
            <w:pPr>
              <w:widowControl w:val="0"/>
              <w:ind w:left="317" w:hangingChars="132" w:hanging="317"/>
              <w:jc w:val="both"/>
              <w:rPr>
                <w:rFonts w:ascii="Times New Roman" w:eastAsia="標楷體" w:hAnsi="Times New Roman" w:cs="Times New Roman"/>
                <w:sz w:val="24"/>
                <w:szCs w:val="24"/>
              </w:rPr>
            </w:pPr>
            <w:r w:rsidRPr="00D57F6F">
              <w:rPr>
                <w:rFonts w:ascii="Times New Roman" w:eastAsia="標楷體" w:hAnsi="Times New Roman" w:cs="Times New Roman"/>
                <w:sz w:val="24"/>
                <w:szCs w:val="24"/>
              </w:rPr>
              <w:lastRenderedPageBreak/>
              <w:t>1</w:t>
            </w:r>
            <w:r w:rsidRPr="00D57F6F">
              <w:rPr>
                <w:rFonts w:ascii="Times New Roman" w:eastAsia="標楷體" w:hAnsi="Times New Roman" w:cs="Times New Roman"/>
                <w:sz w:val="24"/>
                <w:szCs w:val="24"/>
              </w:rPr>
              <w:t>、</w:t>
            </w:r>
            <w:r>
              <w:rPr>
                <w:rFonts w:ascii="Times New Roman" w:eastAsia="標楷體" w:hAnsi="Times New Roman" w:cs="Times New Roman" w:hint="eastAsia"/>
                <w:sz w:val="24"/>
                <w:szCs w:val="24"/>
              </w:rPr>
              <w:t>修正補助員額數</w:t>
            </w:r>
            <w:r w:rsidR="00412873">
              <w:rPr>
                <w:rFonts w:ascii="Times New Roman" w:eastAsia="標楷體" w:hAnsi="Times New Roman" w:cs="Times New Roman" w:hint="eastAsia"/>
                <w:sz w:val="24"/>
                <w:szCs w:val="24"/>
              </w:rPr>
              <w:t>視年度用人需求及專款經費使用狀況彈性調整</w:t>
            </w:r>
            <w:r>
              <w:rPr>
                <w:rFonts w:ascii="Times New Roman" w:eastAsia="標楷體" w:hAnsi="Times New Roman" w:cs="Times New Roman" w:hint="eastAsia"/>
                <w:sz w:val="24"/>
                <w:szCs w:val="24"/>
              </w:rPr>
              <w:t>。</w:t>
            </w:r>
          </w:p>
          <w:p w:rsidR="00CC45EC" w:rsidRPr="00D57F6F" w:rsidRDefault="00CC45EC" w:rsidP="00BE5D51">
            <w:pPr>
              <w:widowControl w:val="0"/>
              <w:jc w:val="both"/>
              <w:rPr>
                <w:rFonts w:ascii="Times New Roman" w:eastAsia="標楷體" w:hAnsi="Times New Roman" w:cs="Times New Roman"/>
                <w:sz w:val="24"/>
                <w:szCs w:val="24"/>
              </w:rPr>
            </w:pPr>
            <w:r w:rsidRPr="00D57F6F">
              <w:rPr>
                <w:rFonts w:ascii="Times New Roman" w:eastAsia="標楷體" w:hAnsi="Times New Roman" w:cs="Times New Roman"/>
                <w:sz w:val="24"/>
                <w:szCs w:val="24"/>
              </w:rPr>
              <w:t>2</w:t>
            </w:r>
            <w:r w:rsidRPr="00D57F6F">
              <w:rPr>
                <w:rFonts w:ascii="Times New Roman" w:eastAsia="標楷體" w:hAnsi="Times New Roman" w:cs="Times New Roman"/>
                <w:sz w:val="24"/>
                <w:szCs w:val="24"/>
              </w:rPr>
              <w:t>、修正</w:t>
            </w:r>
            <w:r>
              <w:rPr>
                <w:rFonts w:ascii="標楷體" w:eastAsia="標楷體" w:hAnsi="標楷體" w:cs="標楷體" w:hint="eastAsia"/>
                <w:sz w:val="24"/>
                <w:szCs w:val="24"/>
              </w:rPr>
              <w:t>進用人員之</w:t>
            </w:r>
            <w:r w:rsidRPr="00D57F6F">
              <w:rPr>
                <w:rFonts w:ascii="Times New Roman" w:eastAsia="標楷體" w:hAnsi="Times New Roman" w:cs="Times New Roman"/>
                <w:sz w:val="24"/>
                <w:szCs w:val="24"/>
              </w:rPr>
              <w:t>職稱。</w:t>
            </w:r>
          </w:p>
        </w:tc>
      </w:tr>
      <w:tr w:rsidR="00CC45EC">
        <w:trPr>
          <w:trHeight w:val="80"/>
        </w:trPr>
        <w:tc>
          <w:tcPr>
            <w:tcW w:w="3685" w:type="dxa"/>
          </w:tcPr>
          <w:p w:rsidR="00CC45EC" w:rsidRPr="00F7257B" w:rsidRDefault="00CC45EC" w:rsidP="00CC45EC">
            <w:pPr>
              <w:widowControl w:val="0"/>
              <w:spacing w:before="60"/>
              <w:ind w:left="480" w:hanging="480"/>
              <w:jc w:val="both"/>
              <w:rPr>
                <w:rFonts w:ascii="標楷體" w:eastAsia="標楷體" w:hAnsi="標楷體" w:cs="Times New Roman"/>
                <w:b/>
                <w:sz w:val="24"/>
                <w:szCs w:val="24"/>
                <w:u w:val="single"/>
              </w:rPr>
            </w:pPr>
            <w:r w:rsidRPr="00BD46A4">
              <w:rPr>
                <w:rFonts w:eastAsia="標楷體" w:cs="DFKaiShu-SB-Estd-BF" w:hint="eastAsia"/>
                <w:sz w:val="24"/>
                <w:szCs w:val="24"/>
              </w:rPr>
              <w:lastRenderedPageBreak/>
              <w:t>六、補助人員人事管理：由用人單位比照</w:t>
            </w:r>
            <w:r w:rsidR="00222423">
              <w:rPr>
                <w:rFonts w:eastAsia="標楷體" w:cs="DFKaiShu-SB-Estd-BF" w:hint="eastAsia"/>
                <w:sz w:val="24"/>
                <w:szCs w:val="24"/>
              </w:rPr>
              <w:t>本校</w:t>
            </w:r>
            <w:r w:rsidRPr="00B641D1">
              <w:rPr>
                <w:rFonts w:eastAsia="標楷體" w:cs="DFKaiShu-SB-Estd-BF" w:hint="eastAsia"/>
                <w:b/>
                <w:color w:val="auto"/>
                <w:sz w:val="24"/>
                <w:szCs w:val="24"/>
                <w:u w:val="single"/>
              </w:rPr>
              <w:t>約用事務員</w:t>
            </w:r>
            <w:r w:rsidRPr="00BD46A4">
              <w:rPr>
                <w:rFonts w:eastAsia="標楷體" w:cs="DFKaiShu-SB-Estd-BF" w:hint="eastAsia"/>
                <w:sz w:val="24"/>
                <w:szCs w:val="24"/>
              </w:rPr>
              <w:t>管理要點辦理。</w:t>
            </w:r>
          </w:p>
        </w:tc>
        <w:tc>
          <w:tcPr>
            <w:tcW w:w="3686" w:type="dxa"/>
          </w:tcPr>
          <w:p w:rsidR="00CC45EC" w:rsidRPr="00BD46A4" w:rsidRDefault="00CC45EC" w:rsidP="00BD46A4">
            <w:pPr>
              <w:widowControl w:val="0"/>
              <w:spacing w:before="60"/>
              <w:ind w:left="480" w:hanging="480"/>
              <w:jc w:val="both"/>
              <w:rPr>
                <w:rFonts w:eastAsia="標楷體" w:cs="DFKaiShu-SB-Estd-BF"/>
                <w:sz w:val="24"/>
                <w:szCs w:val="24"/>
              </w:rPr>
            </w:pPr>
            <w:r w:rsidRPr="00BD46A4">
              <w:rPr>
                <w:rFonts w:eastAsia="標楷體" w:cs="DFKaiShu-SB-Estd-BF" w:hint="eastAsia"/>
                <w:sz w:val="24"/>
                <w:szCs w:val="24"/>
              </w:rPr>
              <w:t>六、補助人員人事管理：由用人單位比照</w:t>
            </w:r>
            <w:r w:rsidRPr="00222423">
              <w:rPr>
                <w:rFonts w:eastAsia="標楷體" w:cs="DFKaiShu-SB-Estd-BF" w:hint="eastAsia"/>
                <w:sz w:val="24"/>
                <w:szCs w:val="24"/>
              </w:rPr>
              <w:t>本校</w:t>
            </w:r>
            <w:r w:rsidRPr="00102FE9">
              <w:rPr>
                <w:rFonts w:eastAsia="標楷體" w:cs="DFKaiShu-SB-Estd-BF" w:hint="eastAsia"/>
                <w:sz w:val="24"/>
                <w:szCs w:val="24"/>
                <w:u w:val="single"/>
              </w:rPr>
              <w:t>產學合作及推廣教育計畫人員</w:t>
            </w:r>
            <w:r w:rsidRPr="00BD46A4">
              <w:rPr>
                <w:rFonts w:eastAsia="標楷體" w:cs="DFKaiShu-SB-Estd-BF" w:hint="eastAsia"/>
                <w:sz w:val="24"/>
                <w:szCs w:val="24"/>
              </w:rPr>
              <w:t>管理要點辦理。</w:t>
            </w:r>
            <w:r w:rsidRPr="00102FE9">
              <w:rPr>
                <w:rFonts w:eastAsia="標楷體" w:cs="DFKaiShu-SB-Estd-BF" w:hint="eastAsia"/>
                <w:sz w:val="24"/>
                <w:szCs w:val="24"/>
                <w:u w:val="single"/>
              </w:rPr>
              <w:t>但工作報酬標準得以契約另定之，且不得低於勞動部公告之最新基本工資。</w:t>
            </w:r>
          </w:p>
        </w:tc>
        <w:tc>
          <w:tcPr>
            <w:tcW w:w="2978" w:type="dxa"/>
          </w:tcPr>
          <w:p w:rsidR="00CC45EC" w:rsidRDefault="00CC45EC" w:rsidP="00194F2F">
            <w:pPr>
              <w:widowControl w:val="0"/>
              <w:jc w:val="both"/>
              <w:rPr>
                <w:rFonts w:ascii="標楷體" w:eastAsia="標楷體" w:hAnsi="標楷體" w:cs="標楷體"/>
                <w:sz w:val="24"/>
                <w:szCs w:val="24"/>
              </w:rPr>
            </w:pPr>
            <w:r>
              <w:rPr>
                <w:rFonts w:ascii="標楷體" w:eastAsia="標楷體" w:hAnsi="標楷體" w:cs="標楷體" w:hint="eastAsia"/>
                <w:sz w:val="24"/>
                <w:szCs w:val="24"/>
              </w:rPr>
              <w:t>修正是類人員適用法規為本校</w:t>
            </w:r>
            <w:r w:rsidRPr="00D57F6F">
              <w:rPr>
                <w:rFonts w:ascii="標楷體" w:eastAsia="標楷體" w:hAnsi="標楷體" w:cs="標楷體" w:hint="eastAsia"/>
                <w:sz w:val="24"/>
                <w:szCs w:val="24"/>
              </w:rPr>
              <w:t>約用事務員管理要點</w:t>
            </w:r>
            <w:r>
              <w:rPr>
                <w:rFonts w:ascii="標楷體" w:eastAsia="標楷體" w:hAnsi="標楷體" w:cs="標楷體" w:hint="eastAsia"/>
                <w:sz w:val="24"/>
                <w:szCs w:val="24"/>
              </w:rPr>
              <w:t>，</w:t>
            </w:r>
            <w:r w:rsidR="00194F2F">
              <w:rPr>
                <w:rFonts w:ascii="標楷體" w:eastAsia="標楷體" w:hAnsi="標楷體" w:cs="標楷體" w:hint="eastAsia"/>
                <w:sz w:val="24"/>
                <w:szCs w:val="24"/>
              </w:rPr>
              <w:t>其工</w:t>
            </w:r>
            <w:r>
              <w:rPr>
                <w:rFonts w:ascii="標楷體" w:eastAsia="標楷體" w:hAnsi="標楷體" w:cs="標楷體" w:hint="eastAsia"/>
                <w:sz w:val="24"/>
                <w:szCs w:val="24"/>
              </w:rPr>
              <w:t>作報酬</w:t>
            </w:r>
            <w:r w:rsidR="000051FB">
              <w:rPr>
                <w:rFonts w:ascii="標楷體" w:eastAsia="標楷體" w:hAnsi="標楷體" w:cs="標楷體" w:hint="eastAsia"/>
                <w:sz w:val="24"/>
                <w:szCs w:val="24"/>
              </w:rPr>
              <w:t>業</w:t>
            </w:r>
            <w:r>
              <w:rPr>
                <w:rFonts w:ascii="標楷體" w:eastAsia="標楷體" w:hAnsi="標楷體" w:cs="標楷體" w:hint="eastAsia"/>
                <w:sz w:val="24"/>
                <w:szCs w:val="24"/>
              </w:rPr>
              <w:t>已比照約用事務員報酬標準表</w:t>
            </w:r>
            <w:r w:rsidR="00B641D1">
              <w:rPr>
                <w:rFonts w:ascii="標楷體" w:eastAsia="標楷體" w:hAnsi="標楷體" w:cs="標楷體" w:hint="eastAsia"/>
                <w:sz w:val="24"/>
                <w:szCs w:val="24"/>
              </w:rPr>
              <w:t>敘薪</w:t>
            </w:r>
            <w:r w:rsidR="000051FB">
              <w:rPr>
                <w:rFonts w:ascii="標楷體" w:eastAsia="標楷體" w:hAnsi="標楷體" w:cs="標楷體" w:hint="eastAsia"/>
                <w:sz w:val="24"/>
                <w:szCs w:val="24"/>
              </w:rPr>
              <w:t>，無低於基本工資之可能，爰刪除相關文字</w:t>
            </w:r>
            <w:r>
              <w:rPr>
                <w:rFonts w:ascii="標楷體" w:eastAsia="標楷體" w:hAnsi="標楷體" w:cs="標楷體" w:hint="eastAsia"/>
                <w:sz w:val="24"/>
                <w:szCs w:val="24"/>
              </w:rPr>
              <w:t>。</w:t>
            </w:r>
          </w:p>
        </w:tc>
      </w:tr>
    </w:tbl>
    <w:p w:rsidR="00E16107" w:rsidRDefault="00E16107">
      <w:pPr>
        <w:spacing w:before="120"/>
        <w:rPr>
          <w:rFonts w:ascii="Times New Roman" w:eastAsia="Times New Roman" w:hAnsi="Times New Roman" w:cs="Times New Roman"/>
          <w:sz w:val="24"/>
          <w:szCs w:val="24"/>
        </w:rPr>
      </w:pPr>
    </w:p>
    <w:sectPr w:rsidR="00E16107" w:rsidSect="00EB0428">
      <w:footerReference w:type="default" r:id="rId9"/>
      <w:pgSz w:w="11906" w:h="16838"/>
      <w:pgMar w:top="851" w:right="907" w:bottom="1134" w:left="907" w:header="0" w:footer="44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94B" w:rsidRDefault="00BC794B">
      <w:r>
        <w:separator/>
      </w:r>
    </w:p>
  </w:endnote>
  <w:endnote w:type="continuationSeparator" w:id="0">
    <w:p w:rsidR="00BC794B" w:rsidRDefault="00BC7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070" w:rsidRPr="00EB0428" w:rsidRDefault="00193070" w:rsidP="00EB0428">
    <w:pPr>
      <w:widowControl w:val="0"/>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94B" w:rsidRDefault="00BC794B">
      <w:r>
        <w:separator/>
      </w:r>
    </w:p>
  </w:footnote>
  <w:footnote w:type="continuationSeparator" w:id="0">
    <w:p w:rsidR="00BC794B" w:rsidRDefault="00BC7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12A55"/>
    <w:multiLevelType w:val="hybridMultilevel"/>
    <w:tmpl w:val="4426DCC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7254D33"/>
    <w:multiLevelType w:val="hybridMultilevel"/>
    <w:tmpl w:val="6934808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F474357"/>
    <w:multiLevelType w:val="multilevel"/>
    <w:tmpl w:val="2BACBA48"/>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3">
    <w:nsid w:val="407D4D80"/>
    <w:multiLevelType w:val="hybridMultilevel"/>
    <w:tmpl w:val="C7B056EC"/>
    <w:lvl w:ilvl="0" w:tplc="6AFCCC94">
      <w:start w:val="1"/>
      <w:numFmt w:val="taiwaneseCountingThousand"/>
      <w:lvlText w:val="%1、"/>
      <w:lvlJc w:val="left"/>
      <w:pPr>
        <w:ind w:left="1236" w:hanging="480"/>
      </w:pPr>
      <w:rPr>
        <w:rFonts w:hint="default"/>
      </w:r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4">
    <w:nsid w:val="57DD1429"/>
    <w:multiLevelType w:val="hybridMultilevel"/>
    <w:tmpl w:val="F446AA94"/>
    <w:lvl w:ilvl="0" w:tplc="490EFCAC">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8FE562A"/>
    <w:multiLevelType w:val="hybridMultilevel"/>
    <w:tmpl w:val="0A26B04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F59361E"/>
    <w:multiLevelType w:val="hybridMultilevel"/>
    <w:tmpl w:val="F446AA94"/>
    <w:lvl w:ilvl="0" w:tplc="490EFCAC">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10F5448"/>
    <w:multiLevelType w:val="hybridMultilevel"/>
    <w:tmpl w:val="87AC48C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210156D"/>
    <w:multiLevelType w:val="hybridMultilevel"/>
    <w:tmpl w:val="6934808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9D93B92"/>
    <w:multiLevelType w:val="hybridMultilevel"/>
    <w:tmpl w:val="8550E53C"/>
    <w:lvl w:ilvl="0" w:tplc="5D34F25E">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5"/>
  </w:num>
  <w:num w:numId="3">
    <w:abstractNumId w:val="0"/>
  </w:num>
  <w:num w:numId="4">
    <w:abstractNumId w:val="1"/>
  </w:num>
  <w:num w:numId="5">
    <w:abstractNumId w:val="8"/>
  </w:num>
  <w:num w:numId="6">
    <w:abstractNumId w:val="9"/>
  </w:num>
  <w:num w:numId="7">
    <w:abstractNumId w:val="7"/>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7"/>
    <w:rsid w:val="000007E8"/>
    <w:rsid w:val="000051FB"/>
    <w:rsid w:val="00013922"/>
    <w:rsid w:val="00014CE0"/>
    <w:rsid w:val="00024183"/>
    <w:rsid w:val="000320FD"/>
    <w:rsid w:val="00064E0C"/>
    <w:rsid w:val="00076A76"/>
    <w:rsid w:val="00080CD0"/>
    <w:rsid w:val="00083099"/>
    <w:rsid w:val="000A0876"/>
    <w:rsid w:val="000B73D9"/>
    <w:rsid w:val="000E42C9"/>
    <w:rsid w:val="00102FE9"/>
    <w:rsid w:val="00113FE0"/>
    <w:rsid w:val="00146650"/>
    <w:rsid w:val="00193070"/>
    <w:rsid w:val="00194F2F"/>
    <w:rsid w:val="001978E7"/>
    <w:rsid w:val="001E273C"/>
    <w:rsid w:val="001E4BBC"/>
    <w:rsid w:val="002072C4"/>
    <w:rsid w:val="00222423"/>
    <w:rsid w:val="00246372"/>
    <w:rsid w:val="002467FE"/>
    <w:rsid w:val="00294BE8"/>
    <w:rsid w:val="002D6510"/>
    <w:rsid w:val="00361B3E"/>
    <w:rsid w:val="003648E0"/>
    <w:rsid w:val="00383FC0"/>
    <w:rsid w:val="00393185"/>
    <w:rsid w:val="003A5EE8"/>
    <w:rsid w:val="003C1477"/>
    <w:rsid w:val="003E72C4"/>
    <w:rsid w:val="003F71A8"/>
    <w:rsid w:val="00412873"/>
    <w:rsid w:val="00434330"/>
    <w:rsid w:val="00440F8C"/>
    <w:rsid w:val="00461DB1"/>
    <w:rsid w:val="00495682"/>
    <w:rsid w:val="004C14F6"/>
    <w:rsid w:val="004C3AC4"/>
    <w:rsid w:val="004F0059"/>
    <w:rsid w:val="00503C8F"/>
    <w:rsid w:val="00505109"/>
    <w:rsid w:val="00523EBD"/>
    <w:rsid w:val="005644E0"/>
    <w:rsid w:val="00587E31"/>
    <w:rsid w:val="005917E2"/>
    <w:rsid w:val="00597D1B"/>
    <w:rsid w:val="005D5299"/>
    <w:rsid w:val="005D6DCC"/>
    <w:rsid w:val="005F1F4F"/>
    <w:rsid w:val="005F21FA"/>
    <w:rsid w:val="006262D0"/>
    <w:rsid w:val="00627BE9"/>
    <w:rsid w:val="006906D4"/>
    <w:rsid w:val="006A7896"/>
    <w:rsid w:val="006B6D9E"/>
    <w:rsid w:val="006B7C11"/>
    <w:rsid w:val="00706E80"/>
    <w:rsid w:val="00707F54"/>
    <w:rsid w:val="00723B3D"/>
    <w:rsid w:val="007323BE"/>
    <w:rsid w:val="007A4EFF"/>
    <w:rsid w:val="007E3798"/>
    <w:rsid w:val="00802A01"/>
    <w:rsid w:val="00832BB8"/>
    <w:rsid w:val="0084073D"/>
    <w:rsid w:val="00842551"/>
    <w:rsid w:val="00842844"/>
    <w:rsid w:val="00860D8D"/>
    <w:rsid w:val="0089591B"/>
    <w:rsid w:val="008A7B8F"/>
    <w:rsid w:val="008C620D"/>
    <w:rsid w:val="008E1BE2"/>
    <w:rsid w:val="0090656D"/>
    <w:rsid w:val="00943F08"/>
    <w:rsid w:val="00965E1F"/>
    <w:rsid w:val="0096796C"/>
    <w:rsid w:val="009902C6"/>
    <w:rsid w:val="00993240"/>
    <w:rsid w:val="009A4E48"/>
    <w:rsid w:val="009B6AB1"/>
    <w:rsid w:val="009E5E2B"/>
    <w:rsid w:val="009E734C"/>
    <w:rsid w:val="009F2E20"/>
    <w:rsid w:val="009F5703"/>
    <w:rsid w:val="00A000C7"/>
    <w:rsid w:val="00A04D4F"/>
    <w:rsid w:val="00A23B91"/>
    <w:rsid w:val="00A4182B"/>
    <w:rsid w:val="00A85C4C"/>
    <w:rsid w:val="00A93E0B"/>
    <w:rsid w:val="00AA3971"/>
    <w:rsid w:val="00AD269D"/>
    <w:rsid w:val="00AD7D74"/>
    <w:rsid w:val="00AF2C15"/>
    <w:rsid w:val="00B14556"/>
    <w:rsid w:val="00B25BC2"/>
    <w:rsid w:val="00B46C77"/>
    <w:rsid w:val="00B47417"/>
    <w:rsid w:val="00B641D1"/>
    <w:rsid w:val="00B64BBD"/>
    <w:rsid w:val="00B87EC1"/>
    <w:rsid w:val="00BC794B"/>
    <w:rsid w:val="00BD46A4"/>
    <w:rsid w:val="00BE5D51"/>
    <w:rsid w:val="00BE67F0"/>
    <w:rsid w:val="00BF5EFF"/>
    <w:rsid w:val="00C66FAF"/>
    <w:rsid w:val="00C7358A"/>
    <w:rsid w:val="00C74B94"/>
    <w:rsid w:val="00C842FE"/>
    <w:rsid w:val="00C9055B"/>
    <w:rsid w:val="00C971A4"/>
    <w:rsid w:val="00CB58E5"/>
    <w:rsid w:val="00CC45EC"/>
    <w:rsid w:val="00CD7358"/>
    <w:rsid w:val="00D04A46"/>
    <w:rsid w:val="00D57F6F"/>
    <w:rsid w:val="00D63DB5"/>
    <w:rsid w:val="00D722D2"/>
    <w:rsid w:val="00D90DDB"/>
    <w:rsid w:val="00DB7D84"/>
    <w:rsid w:val="00DD0F31"/>
    <w:rsid w:val="00DD3D64"/>
    <w:rsid w:val="00DD5E62"/>
    <w:rsid w:val="00DE5FCB"/>
    <w:rsid w:val="00DF330C"/>
    <w:rsid w:val="00E0076D"/>
    <w:rsid w:val="00E16107"/>
    <w:rsid w:val="00E37BA6"/>
    <w:rsid w:val="00E641D3"/>
    <w:rsid w:val="00E8536A"/>
    <w:rsid w:val="00EA0DFD"/>
    <w:rsid w:val="00EB0428"/>
    <w:rsid w:val="00EB5124"/>
    <w:rsid w:val="00EC53A8"/>
    <w:rsid w:val="00EE375B"/>
    <w:rsid w:val="00F03C06"/>
    <w:rsid w:val="00F07710"/>
    <w:rsid w:val="00F1684A"/>
    <w:rsid w:val="00F32980"/>
    <w:rsid w:val="00F43A36"/>
    <w:rsid w:val="00F722DA"/>
    <w:rsid w:val="00F7257B"/>
    <w:rsid w:val="00FA33DC"/>
    <w:rsid w:val="00FB32E6"/>
    <w:rsid w:val="00FB454F"/>
    <w:rsid w:val="00FC6345"/>
    <w:rsid w:val="00FD18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color w:val="000000"/>
        <w:lang w:val="en-US" w:eastAsia="zh-TW"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List Paragraph"/>
    <w:basedOn w:val="a"/>
    <w:uiPriority w:val="34"/>
    <w:qFormat/>
    <w:rsid w:val="004F0059"/>
    <w:pPr>
      <w:ind w:leftChars="200" w:left="480"/>
    </w:pPr>
  </w:style>
  <w:style w:type="paragraph" w:styleId="a7">
    <w:name w:val="Balloon Text"/>
    <w:basedOn w:val="a"/>
    <w:link w:val="a8"/>
    <w:uiPriority w:val="99"/>
    <w:semiHidden/>
    <w:unhideWhenUsed/>
    <w:rsid w:val="00503C8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03C8F"/>
    <w:rPr>
      <w:rFonts w:asciiTheme="majorHAnsi" w:eastAsiaTheme="majorEastAsia" w:hAnsiTheme="majorHAnsi" w:cstheme="majorBidi"/>
      <w:sz w:val="18"/>
      <w:szCs w:val="18"/>
    </w:rPr>
  </w:style>
  <w:style w:type="paragraph" w:styleId="a9">
    <w:name w:val="header"/>
    <w:basedOn w:val="a"/>
    <w:link w:val="aa"/>
    <w:uiPriority w:val="99"/>
    <w:unhideWhenUsed/>
    <w:rsid w:val="00523EBD"/>
    <w:pPr>
      <w:tabs>
        <w:tab w:val="center" w:pos="4153"/>
        <w:tab w:val="right" w:pos="8306"/>
      </w:tabs>
      <w:snapToGrid w:val="0"/>
    </w:pPr>
  </w:style>
  <w:style w:type="character" w:customStyle="1" w:styleId="aa">
    <w:name w:val="頁首 字元"/>
    <w:basedOn w:val="a0"/>
    <w:link w:val="a9"/>
    <w:uiPriority w:val="99"/>
    <w:rsid w:val="00523EBD"/>
  </w:style>
  <w:style w:type="paragraph" w:styleId="ab">
    <w:name w:val="footer"/>
    <w:basedOn w:val="a"/>
    <w:link w:val="ac"/>
    <w:uiPriority w:val="99"/>
    <w:unhideWhenUsed/>
    <w:rsid w:val="00523EBD"/>
    <w:pPr>
      <w:tabs>
        <w:tab w:val="center" w:pos="4153"/>
        <w:tab w:val="right" w:pos="8306"/>
      </w:tabs>
      <w:snapToGrid w:val="0"/>
    </w:pPr>
  </w:style>
  <w:style w:type="character" w:customStyle="1" w:styleId="ac">
    <w:name w:val="頁尾 字元"/>
    <w:basedOn w:val="a0"/>
    <w:link w:val="ab"/>
    <w:uiPriority w:val="99"/>
    <w:rsid w:val="00523E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color w:val="000000"/>
        <w:lang w:val="en-US" w:eastAsia="zh-TW"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List Paragraph"/>
    <w:basedOn w:val="a"/>
    <w:uiPriority w:val="34"/>
    <w:qFormat/>
    <w:rsid w:val="004F0059"/>
    <w:pPr>
      <w:ind w:leftChars="200" w:left="480"/>
    </w:pPr>
  </w:style>
  <w:style w:type="paragraph" w:styleId="a7">
    <w:name w:val="Balloon Text"/>
    <w:basedOn w:val="a"/>
    <w:link w:val="a8"/>
    <w:uiPriority w:val="99"/>
    <w:semiHidden/>
    <w:unhideWhenUsed/>
    <w:rsid w:val="00503C8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03C8F"/>
    <w:rPr>
      <w:rFonts w:asciiTheme="majorHAnsi" w:eastAsiaTheme="majorEastAsia" w:hAnsiTheme="majorHAnsi" w:cstheme="majorBidi"/>
      <w:sz w:val="18"/>
      <w:szCs w:val="18"/>
    </w:rPr>
  </w:style>
  <w:style w:type="paragraph" w:styleId="a9">
    <w:name w:val="header"/>
    <w:basedOn w:val="a"/>
    <w:link w:val="aa"/>
    <w:uiPriority w:val="99"/>
    <w:unhideWhenUsed/>
    <w:rsid w:val="00523EBD"/>
    <w:pPr>
      <w:tabs>
        <w:tab w:val="center" w:pos="4153"/>
        <w:tab w:val="right" w:pos="8306"/>
      </w:tabs>
      <w:snapToGrid w:val="0"/>
    </w:pPr>
  </w:style>
  <w:style w:type="character" w:customStyle="1" w:styleId="aa">
    <w:name w:val="頁首 字元"/>
    <w:basedOn w:val="a0"/>
    <w:link w:val="a9"/>
    <w:uiPriority w:val="99"/>
    <w:rsid w:val="00523EBD"/>
  </w:style>
  <w:style w:type="paragraph" w:styleId="ab">
    <w:name w:val="footer"/>
    <w:basedOn w:val="a"/>
    <w:link w:val="ac"/>
    <w:uiPriority w:val="99"/>
    <w:unhideWhenUsed/>
    <w:rsid w:val="00523EBD"/>
    <w:pPr>
      <w:tabs>
        <w:tab w:val="center" w:pos="4153"/>
        <w:tab w:val="right" w:pos="8306"/>
      </w:tabs>
      <w:snapToGrid w:val="0"/>
    </w:pPr>
  </w:style>
  <w:style w:type="character" w:customStyle="1" w:styleId="ac">
    <w:name w:val="頁尾 字元"/>
    <w:basedOn w:val="a0"/>
    <w:link w:val="ab"/>
    <w:uiPriority w:val="99"/>
    <w:rsid w:val="00523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F3BFD-6723-4119-B6AF-291F11135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1156</Characters>
  <Application>Microsoft Office Word</Application>
  <DocSecurity>0</DocSecurity>
  <Lines>9</Lines>
  <Paragraphs>2</Paragraphs>
  <ScaleCrop>false</ScaleCrop>
  <Company>MyCompany</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Customer</cp:lastModifiedBy>
  <cp:revision>2</cp:revision>
  <cp:lastPrinted>2017-10-17T06:34:00Z</cp:lastPrinted>
  <dcterms:created xsi:type="dcterms:W3CDTF">2018-02-12T00:43:00Z</dcterms:created>
  <dcterms:modified xsi:type="dcterms:W3CDTF">2018-02-12T00:43:00Z</dcterms:modified>
</cp:coreProperties>
</file>