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F42" w:rsidRPr="001C48E7" w:rsidRDefault="00167F42" w:rsidP="00167F42">
      <w:pPr>
        <w:spacing w:line="400" w:lineRule="exact"/>
        <w:jc w:val="center"/>
        <w:rPr>
          <w:rFonts w:ascii="標楷體" w:eastAsia="標楷體"/>
          <w:b/>
          <w:szCs w:val="24"/>
        </w:rPr>
      </w:pPr>
      <w:bookmarkStart w:id="0" w:name="_GoBack"/>
      <w:r w:rsidRPr="001C48E7">
        <w:rPr>
          <w:rFonts w:ascii="標楷體" w:eastAsia="標楷體" w:hint="eastAsia"/>
          <w:sz w:val="36"/>
        </w:rPr>
        <w:t>國立中央大學</w:t>
      </w:r>
      <w:r w:rsidRPr="001C48E7">
        <w:rPr>
          <w:rFonts w:ascii="標楷體" w:eastAsia="標楷體" w:hint="eastAsia"/>
          <w:sz w:val="36"/>
          <w:u w:val="single"/>
        </w:rPr>
        <w:t xml:space="preserve">      </w:t>
      </w:r>
      <w:r w:rsidRPr="001C48E7">
        <w:rPr>
          <w:rFonts w:ascii="標楷體" w:eastAsia="標楷體"/>
          <w:sz w:val="36"/>
          <w:u w:val="single"/>
        </w:rPr>
        <w:t xml:space="preserve">  </w:t>
      </w:r>
      <w:r w:rsidRPr="001C48E7">
        <w:rPr>
          <w:rFonts w:ascii="標楷體" w:eastAsia="標楷體" w:hint="eastAsia"/>
          <w:sz w:val="36"/>
          <w:u w:val="single"/>
        </w:rPr>
        <w:t xml:space="preserve">  系/所</w:t>
      </w:r>
    </w:p>
    <w:p w:rsidR="00167F42" w:rsidRPr="001C48E7" w:rsidRDefault="00167F42" w:rsidP="00167F42">
      <w:pPr>
        <w:spacing w:line="400" w:lineRule="exact"/>
        <w:jc w:val="center"/>
        <w:rPr>
          <w:rFonts w:ascii="標楷體" w:eastAsia="標楷體"/>
          <w:sz w:val="36"/>
        </w:rPr>
      </w:pPr>
      <w:r w:rsidRPr="001C48E7">
        <w:rPr>
          <w:rFonts w:ascii="標楷體" w:eastAsia="標楷體" w:hint="eastAsia"/>
          <w:sz w:val="36"/>
        </w:rPr>
        <w:t>第二種壓力容器(例如空壓機)每年定期自動檢查記錄表</w:t>
      </w:r>
    </w:p>
    <w:tbl>
      <w:tblPr>
        <w:tblW w:w="152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088"/>
        <w:gridCol w:w="499"/>
        <w:gridCol w:w="3470"/>
        <w:gridCol w:w="1704"/>
        <w:gridCol w:w="208"/>
        <w:gridCol w:w="1220"/>
        <w:gridCol w:w="1220"/>
        <w:gridCol w:w="2865"/>
        <w:gridCol w:w="2100"/>
      </w:tblGrid>
      <w:tr w:rsidR="001C48E7" w:rsidRPr="001C48E7" w:rsidTr="00CE5B6B">
        <w:trPr>
          <w:cantSplit/>
          <w:trHeight w:val="604"/>
        </w:trPr>
        <w:tc>
          <w:tcPr>
            <w:tcW w:w="152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F42" w:rsidRPr="001C48E7" w:rsidRDefault="00167F42" w:rsidP="00CE5B6B">
            <w:pPr>
              <w:spacing w:line="320" w:lineRule="exact"/>
              <w:jc w:val="both"/>
              <w:rPr>
                <w:rFonts w:asciiTheme="minorEastAsia" w:eastAsiaTheme="minorEastAsia" w:hAnsiTheme="minorEastAsia"/>
                <w:sz w:val="28"/>
              </w:rPr>
            </w:pPr>
            <w:r w:rsidRPr="001C48E7">
              <w:rPr>
                <w:rFonts w:ascii="標楷體" w:eastAsia="標楷體" w:hint="eastAsia"/>
                <w:sz w:val="28"/>
              </w:rPr>
              <w:t>實驗室名稱、編號：</w:t>
            </w:r>
            <w:r w:rsidRPr="001C48E7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          </w:t>
            </w:r>
            <w:r w:rsidRPr="001C48E7">
              <w:rPr>
                <w:rFonts w:ascii="標楷體" w:eastAsia="標楷體" w:hint="eastAsia"/>
                <w:sz w:val="28"/>
              </w:rPr>
              <w:t xml:space="preserve">       設置地點：</w:t>
            </w:r>
            <w:r w:rsidRPr="001C48E7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           </w:t>
            </w:r>
            <w:r w:rsidRPr="001C48E7">
              <w:rPr>
                <w:rFonts w:ascii="標楷體" w:eastAsia="標楷體" w:hint="eastAsia"/>
                <w:sz w:val="28"/>
              </w:rPr>
              <w:t xml:space="preserve">                  檢查日期：</w:t>
            </w:r>
            <w:r w:rsidRPr="001C48E7">
              <w:rPr>
                <w:rFonts w:ascii="標楷體" w:eastAsia="標楷體"/>
                <w:sz w:val="28"/>
              </w:rPr>
              <w:t xml:space="preserve">   </w:t>
            </w:r>
            <w:r w:rsidRPr="001C48E7">
              <w:rPr>
                <w:rFonts w:ascii="標楷體" w:eastAsia="標楷體" w:hint="eastAsia"/>
                <w:sz w:val="28"/>
              </w:rPr>
              <w:t>年</w:t>
            </w:r>
            <w:r w:rsidRPr="001C48E7">
              <w:rPr>
                <w:rFonts w:ascii="標楷體" w:eastAsia="標楷體"/>
                <w:sz w:val="28"/>
              </w:rPr>
              <w:t xml:space="preserve">   </w:t>
            </w:r>
            <w:r w:rsidRPr="001C48E7">
              <w:rPr>
                <w:rFonts w:ascii="標楷體" w:eastAsia="標楷體" w:hint="eastAsia"/>
                <w:sz w:val="28"/>
              </w:rPr>
              <w:t>月</w:t>
            </w:r>
            <w:r w:rsidRPr="001C48E7">
              <w:rPr>
                <w:rFonts w:ascii="標楷體" w:eastAsia="標楷體"/>
                <w:sz w:val="28"/>
              </w:rPr>
              <w:t xml:space="preserve">   </w:t>
            </w:r>
            <w:r w:rsidRPr="001C48E7"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1C48E7" w:rsidRPr="001C48E7" w:rsidTr="00CE5B6B">
        <w:trPr>
          <w:cantSplit/>
          <w:trHeight w:val="374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48E7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505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48E7">
              <w:rPr>
                <w:rFonts w:ascii="標楷體" w:eastAsia="標楷體" w:hAnsi="標楷體" w:hint="eastAsia"/>
                <w:szCs w:val="24"/>
              </w:rPr>
              <w:t>檢查項目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48E7">
              <w:rPr>
                <w:rFonts w:ascii="標楷體" w:eastAsia="標楷體" w:hAnsi="標楷體" w:hint="eastAsia"/>
                <w:szCs w:val="24"/>
              </w:rPr>
              <w:t>檢查方法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</w:tcBorders>
            <w:vAlign w:val="center"/>
          </w:tcPr>
          <w:p w:rsidR="00167F42" w:rsidRPr="001C48E7" w:rsidRDefault="00167F42" w:rsidP="00CE5B6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48E7">
              <w:rPr>
                <w:rFonts w:ascii="標楷體" w:eastAsia="標楷體" w:hAnsi="標楷體" w:hint="eastAsia"/>
                <w:szCs w:val="24"/>
              </w:rPr>
              <w:t>檢查結果</w:t>
            </w:r>
          </w:p>
        </w:tc>
        <w:tc>
          <w:tcPr>
            <w:tcW w:w="2865" w:type="dxa"/>
            <w:vMerge w:val="restart"/>
            <w:tcBorders>
              <w:top w:val="single" w:sz="4" w:space="0" w:color="auto"/>
            </w:tcBorders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48E7">
              <w:rPr>
                <w:rFonts w:ascii="標楷體" w:eastAsia="標楷體" w:hAnsi="標楷體" w:hint="eastAsia"/>
                <w:szCs w:val="24"/>
              </w:rPr>
              <w:t>改善措施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48E7">
              <w:rPr>
                <w:rFonts w:ascii="標楷體" w:eastAsia="標楷體" w:hAnsi="標楷體" w:cs="Arial"/>
                <w:szCs w:val="24"/>
              </w:rPr>
              <w:t>備註</w:t>
            </w:r>
          </w:p>
        </w:tc>
      </w:tr>
      <w:tr w:rsidR="001C48E7" w:rsidRPr="001C48E7" w:rsidTr="00CE5B6B">
        <w:trPr>
          <w:cantSplit/>
          <w:trHeight w:val="374"/>
        </w:trPr>
        <w:tc>
          <w:tcPr>
            <w:tcW w:w="851" w:type="dxa"/>
            <w:vMerge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57" w:type="dxa"/>
            <w:gridSpan w:val="3"/>
            <w:vMerge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2" w:type="dxa"/>
            <w:gridSpan w:val="2"/>
            <w:vMerge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7F42" w:rsidRPr="001C48E7" w:rsidRDefault="00167F42" w:rsidP="00CE5B6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48E7">
              <w:rPr>
                <w:rFonts w:ascii="標楷體" w:eastAsia="標楷體" w:hAnsi="標楷體" w:hint="eastAsia"/>
                <w:szCs w:val="24"/>
              </w:rPr>
              <w:t>正常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7F42" w:rsidRPr="001C48E7" w:rsidRDefault="00167F42" w:rsidP="00CE5B6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48E7">
              <w:rPr>
                <w:rFonts w:ascii="標楷體" w:eastAsia="標楷體" w:hAnsi="標楷體" w:hint="eastAsia"/>
                <w:szCs w:val="24"/>
              </w:rPr>
              <w:t>異常</w:t>
            </w:r>
          </w:p>
        </w:tc>
        <w:tc>
          <w:tcPr>
            <w:tcW w:w="2865" w:type="dxa"/>
            <w:vMerge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00" w:type="dxa"/>
            <w:vMerge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1C48E7" w:rsidRPr="001C48E7" w:rsidTr="00CE5B6B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textAlignment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textAlignment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桶身檢查</w:t>
            </w:r>
          </w:p>
        </w:tc>
        <w:tc>
          <w:tcPr>
            <w:tcW w:w="3969" w:type="dxa"/>
            <w:gridSpan w:val="2"/>
            <w:vAlign w:val="center"/>
          </w:tcPr>
          <w:p w:rsidR="00167F42" w:rsidRPr="001C48E7" w:rsidRDefault="00167F42" w:rsidP="00CE5B6B">
            <w:pPr>
              <w:jc w:val="both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內外面是否顯著損傷、腐蝕、變形</w:t>
            </w:r>
          </w:p>
        </w:tc>
        <w:tc>
          <w:tcPr>
            <w:tcW w:w="1912" w:type="dxa"/>
            <w:gridSpan w:val="2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8E7" w:rsidRPr="001C48E7" w:rsidTr="00CE5B6B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67F42" w:rsidRPr="001C48E7" w:rsidRDefault="00167F42" w:rsidP="00CE5B6B">
            <w:pPr>
              <w:jc w:val="both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蓋、凸緣等有否異常</w:t>
            </w:r>
          </w:p>
        </w:tc>
        <w:tc>
          <w:tcPr>
            <w:tcW w:w="1912" w:type="dxa"/>
            <w:gridSpan w:val="2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8E7" w:rsidRPr="001C48E7" w:rsidTr="00CE5B6B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67F42" w:rsidRPr="001C48E7" w:rsidRDefault="00167F42" w:rsidP="00CE5B6B">
            <w:pPr>
              <w:jc w:val="both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閥、旋塞等有否異常</w:t>
            </w:r>
          </w:p>
        </w:tc>
        <w:tc>
          <w:tcPr>
            <w:tcW w:w="1912" w:type="dxa"/>
            <w:gridSpan w:val="2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測試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8E7" w:rsidRPr="001C48E7" w:rsidTr="00CE5B6B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67F42" w:rsidRPr="001C48E7" w:rsidRDefault="00167F42" w:rsidP="00CE5B6B">
            <w:pPr>
              <w:jc w:val="both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安全閥之性能有否異常</w:t>
            </w:r>
          </w:p>
        </w:tc>
        <w:tc>
          <w:tcPr>
            <w:tcW w:w="1912" w:type="dxa"/>
            <w:gridSpan w:val="2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測試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8E7" w:rsidRPr="001C48E7" w:rsidTr="00CE5B6B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67F42" w:rsidRPr="001C48E7" w:rsidRDefault="00167F42" w:rsidP="00CE5B6B">
            <w:pPr>
              <w:jc w:val="both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壓力表之性能有否異常</w:t>
            </w:r>
          </w:p>
        </w:tc>
        <w:tc>
          <w:tcPr>
            <w:tcW w:w="1912" w:type="dxa"/>
            <w:gridSpan w:val="2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測試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8E7" w:rsidRPr="001C48E7" w:rsidTr="00CE5B6B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67F42" w:rsidRPr="001C48E7" w:rsidRDefault="00167F42" w:rsidP="00CE5B6B">
            <w:pPr>
              <w:jc w:val="both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排水閥是否堪用、堵塞</w:t>
            </w:r>
          </w:p>
        </w:tc>
        <w:tc>
          <w:tcPr>
            <w:tcW w:w="1912" w:type="dxa"/>
            <w:gridSpan w:val="2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檢點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8E7" w:rsidRPr="001C48E7" w:rsidTr="00CE5B6B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67F42" w:rsidRPr="001C48E7" w:rsidRDefault="00167F42" w:rsidP="00CE5B6B">
            <w:pPr>
              <w:jc w:val="both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其他安全裝置之性能有否異常</w:t>
            </w:r>
          </w:p>
        </w:tc>
        <w:tc>
          <w:tcPr>
            <w:tcW w:w="1912" w:type="dxa"/>
            <w:gridSpan w:val="2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測試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8E7" w:rsidRPr="001C48E7" w:rsidTr="00CE5B6B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機身檢查</w:t>
            </w:r>
          </w:p>
        </w:tc>
        <w:tc>
          <w:tcPr>
            <w:tcW w:w="3969" w:type="dxa"/>
            <w:gridSpan w:val="2"/>
            <w:vAlign w:val="center"/>
          </w:tcPr>
          <w:p w:rsidR="00167F42" w:rsidRPr="001C48E7" w:rsidRDefault="00167F42" w:rsidP="00CE5B6B">
            <w:pPr>
              <w:jc w:val="both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各管路有無洩漏</w:t>
            </w:r>
          </w:p>
        </w:tc>
        <w:tc>
          <w:tcPr>
            <w:tcW w:w="1912" w:type="dxa"/>
            <w:gridSpan w:val="2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測試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8E7" w:rsidRPr="001C48E7" w:rsidTr="00CE5B6B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67F42" w:rsidRPr="001C48E7" w:rsidRDefault="00167F42" w:rsidP="00CE5B6B">
            <w:pPr>
              <w:jc w:val="both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潤滑油是否有潤滑之作用</w:t>
            </w:r>
          </w:p>
        </w:tc>
        <w:tc>
          <w:tcPr>
            <w:tcW w:w="1912" w:type="dxa"/>
            <w:gridSpan w:val="2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測試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8E7" w:rsidRPr="001C48E7" w:rsidTr="00CE5B6B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67F42" w:rsidRPr="001C48E7" w:rsidRDefault="00167F42" w:rsidP="00CE5B6B">
            <w:pPr>
              <w:jc w:val="both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皮輪、心是否有磨耗之狀況</w:t>
            </w:r>
          </w:p>
        </w:tc>
        <w:tc>
          <w:tcPr>
            <w:tcW w:w="1912" w:type="dxa"/>
            <w:gridSpan w:val="2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目測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8E7" w:rsidRPr="001C48E7" w:rsidTr="00CE5B6B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67F42" w:rsidRPr="001C48E7" w:rsidRDefault="00167F42" w:rsidP="00CE5B6B">
            <w:pPr>
              <w:jc w:val="both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過濾器動作是否正常、破裂、洩漏</w:t>
            </w:r>
          </w:p>
        </w:tc>
        <w:tc>
          <w:tcPr>
            <w:tcW w:w="1912" w:type="dxa"/>
            <w:gridSpan w:val="2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測試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8E7" w:rsidRPr="001C48E7" w:rsidTr="00CE5B6B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67F42" w:rsidRPr="001C48E7" w:rsidRDefault="00167F42" w:rsidP="00CE5B6B">
            <w:pPr>
              <w:jc w:val="both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各部螺栓有無鬆動、掉落、損耗</w:t>
            </w:r>
          </w:p>
        </w:tc>
        <w:tc>
          <w:tcPr>
            <w:tcW w:w="1912" w:type="dxa"/>
            <w:gridSpan w:val="2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8E7" w:rsidRPr="001C48E7" w:rsidTr="00CE5B6B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67F42" w:rsidRPr="001C48E7" w:rsidRDefault="00167F42" w:rsidP="00CE5B6B">
            <w:pPr>
              <w:jc w:val="both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電源及靜電接地是否正常</w:t>
            </w:r>
          </w:p>
        </w:tc>
        <w:tc>
          <w:tcPr>
            <w:tcW w:w="1912" w:type="dxa"/>
            <w:gridSpan w:val="2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目視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8E7" w:rsidRPr="001C48E7" w:rsidTr="00CE5B6B">
        <w:trPr>
          <w:cantSplit/>
          <w:trHeight w:val="397"/>
        </w:trPr>
        <w:tc>
          <w:tcPr>
            <w:tcW w:w="851" w:type="dxa"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67F42" w:rsidRPr="001C48E7" w:rsidRDefault="00167F42" w:rsidP="00CE5B6B">
            <w:pPr>
              <w:jc w:val="both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馬達、壓縮幫浦是否有異常之現象</w:t>
            </w:r>
          </w:p>
        </w:tc>
        <w:tc>
          <w:tcPr>
            <w:tcW w:w="1912" w:type="dxa"/>
            <w:gridSpan w:val="2"/>
            <w:vAlign w:val="center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</w:rPr>
              <w:t>測試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1220" w:type="dxa"/>
            <w:tcBorders>
              <w:left w:val="single" w:sz="4" w:space="0" w:color="auto"/>
            </w:tcBorders>
            <w:vAlign w:val="center"/>
          </w:tcPr>
          <w:p w:rsidR="00167F42" w:rsidRPr="001C48E7" w:rsidRDefault="00167F42" w:rsidP="00CE5B6B">
            <w:pPr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</w:tcPr>
          <w:p w:rsidR="00167F42" w:rsidRPr="001C48E7" w:rsidRDefault="00167F42" w:rsidP="00CE5B6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48E7" w:rsidRPr="001C48E7" w:rsidTr="00CE5B6B">
        <w:trPr>
          <w:cantSplit/>
          <w:trHeight w:val="510"/>
        </w:trPr>
        <w:tc>
          <w:tcPr>
            <w:tcW w:w="2438" w:type="dxa"/>
            <w:gridSpan w:val="3"/>
            <w:shd w:val="clear" w:color="auto" w:fill="auto"/>
            <w:vAlign w:val="center"/>
          </w:tcPr>
          <w:p w:rsidR="00167F42" w:rsidRPr="001C48E7" w:rsidRDefault="00167F42" w:rsidP="002D7A7C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1C48E7">
              <w:rPr>
                <w:rFonts w:ascii="標楷體" w:eastAsia="標楷體" w:hint="eastAsia"/>
                <w:sz w:val="28"/>
              </w:rPr>
              <w:t>第二種</w:t>
            </w:r>
          </w:p>
          <w:p w:rsidR="00167F42" w:rsidRPr="001C48E7" w:rsidRDefault="00167F42" w:rsidP="002D7A7C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1C48E7">
              <w:rPr>
                <w:rFonts w:ascii="標楷體" w:eastAsia="標楷體" w:hint="eastAsia"/>
                <w:sz w:val="28"/>
              </w:rPr>
              <w:t>壓力容器定義</w:t>
            </w:r>
          </w:p>
        </w:tc>
        <w:tc>
          <w:tcPr>
            <w:tcW w:w="12787" w:type="dxa"/>
            <w:gridSpan w:val="7"/>
            <w:shd w:val="clear" w:color="auto" w:fill="auto"/>
            <w:vAlign w:val="center"/>
          </w:tcPr>
          <w:p w:rsidR="00167F42" w:rsidRPr="001C48E7" w:rsidRDefault="00167F42" w:rsidP="002D7A7C">
            <w:pPr>
              <w:spacing w:line="200" w:lineRule="exact"/>
              <w:jc w:val="both"/>
              <w:rPr>
                <w:rFonts w:ascii="標楷體" w:eastAsia="標楷體"/>
                <w:sz w:val="20"/>
              </w:rPr>
            </w:pPr>
            <w:r w:rsidRPr="001C48E7">
              <w:rPr>
                <w:rFonts w:ascii="標楷體" w:eastAsia="標楷體"/>
                <w:sz w:val="20"/>
              </w:rPr>
              <w:t>符合下列之一定義者，為第二種壓力容器。</w:t>
            </w:r>
          </w:p>
          <w:p w:rsidR="00167F42" w:rsidRPr="001C48E7" w:rsidRDefault="00167F42" w:rsidP="002D7A7C">
            <w:pPr>
              <w:spacing w:line="200" w:lineRule="exact"/>
              <w:jc w:val="both"/>
              <w:rPr>
                <w:rFonts w:ascii="標楷體" w:eastAsia="標楷體"/>
                <w:sz w:val="20"/>
              </w:rPr>
            </w:pPr>
            <w:r w:rsidRPr="001C48E7">
              <w:rPr>
                <w:rFonts w:ascii="標楷體" w:eastAsia="標楷體"/>
                <w:sz w:val="20"/>
              </w:rPr>
              <w:t>1.</w:t>
            </w:r>
            <w:r w:rsidRPr="001C48E7">
              <w:rPr>
                <w:rFonts w:ascii="標楷體" w:eastAsia="標楷體" w:hint="eastAsia"/>
                <w:sz w:val="20"/>
              </w:rPr>
              <w:t>內存氣體之壓力在</w:t>
            </w:r>
            <w:r w:rsidRPr="001C48E7">
              <w:rPr>
                <w:rFonts w:ascii="標楷體" w:eastAsia="標楷體"/>
                <w:sz w:val="20"/>
              </w:rPr>
              <w:t>0.2kg/cm</w:t>
            </w:r>
            <w:r w:rsidRPr="001C48E7">
              <w:rPr>
                <w:rFonts w:ascii="標楷體" w:eastAsia="標楷體"/>
                <w:sz w:val="20"/>
                <w:vertAlign w:val="superscript"/>
              </w:rPr>
              <w:t>2</w:t>
            </w:r>
            <w:r w:rsidRPr="001C48E7">
              <w:rPr>
                <w:rFonts w:ascii="標楷體" w:eastAsia="標楷體" w:hint="eastAsia"/>
                <w:sz w:val="20"/>
              </w:rPr>
              <w:t>以上，且內容積在0.04m</w:t>
            </w:r>
            <w:r w:rsidRPr="001C48E7">
              <w:rPr>
                <w:rFonts w:ascii="標楷體" w:eastAsia="標楷體"/>
                <w:sz w:val="20"/>
                <w:vertAlign w:val="superscript"/>
              </w:rPr>
              <w:t>3</w:t>
            </w:r>
            <w:r w:rsidRPr="001C48E7">
              <w:rPr>
                <w:rFonts w:ascii="標楷體" w:eastAsia="標楷體" w:hint="eastAsia"/>
                <w:sz w:val="20"/>
              </w:rPr>
              <w:t>以上之容器。</w:t>
            </w:r>
          </w:p>
          <w:p w:rsidR="00167F42" w:rsidRPr="001C48E7" w:rsidRDefault="00167F42" w:rsidP="002D7A7C">
            <w:pPr>
              <w:spacing w:line="200" w:lineRule="exact"/>
              <w:jc w:val="both"/>
              <w:rPr>
                <w:rFonts w:ascii="標楷體" w:eastAsia="標楷體"/>
                <w:sz w:val="20"/>
              </w:rPr>
            </w:pPr>
            <w:r w:rsidRPr="001C48E7">
              <w:rPr>
                <w:rFonts w:ascii="標楷體" w:eastAsia="標楷體"/>
                <w:sz w:val="20"/>
              </w:rPr>
              <w:t>2.</w:t>
            </w:r>
            <w:r w:rsidRPr="001C48E7">
              <w:rPr>
                <w:rFonts w:ascii="標楷體" w:eastAsia="標楷體" w:hint="eastAsia"/>
                <w:sz w:val="20"/>
              </w:rPr>
              <w:t>內存氣體之壓力在</w:t>
            </w:r>
            <w:r w:rsidRPr="001C48E7">
              <w:rPr>
                <w:rFonts w:ascii="標楷體" w:eastAsia="標楷體"/>
                <w:sz w:val="20"/>
              </w:rPr>
              <w:t>0.2kg/cm</w:t>
            </w:r>
            <w:r w:rsidRPr="001C48E7">
              <w:rPr>
                <w:rFonts w:ascii="標楷體" w:eastAsia="標楷體"/>
                <w:sz w:val="20"/>
                <w:vertAlign w:val="superscript"/>
              </w:rPr>
              <w:t>2</w:t>
            </w:r>
            <w:r w:rsidRPr="001C48E7">
              <w:rPr>
                <w:rFonts w:ascii="標楷體" w:eastAsia="標楷體" w:hint="eastAsia"/>
                <w:sz w:val="20"/>
              </w:rPr>
              <w:t>以上，胴體內徑在200</w:t>
            </w:r>
            <w:r w:rsidRPr="001C48E7">
              <w:rPr>
                <w:rFonts w:ascii="標楷體" w:eastAsia="標楷體"/>
                <w:sz w:val="20"/>
              </w:rPr>
              <w:t>mm</w:t>
            </w:r>
            <w:r w:rsidRPr="001C48E7">
              <w:rPr>
                <w:rFonts w:ascii="標楷體" w:eastAsia="標楷體" w:hint="eastAsia"/>
                <w:sz w:val="20"/>
              </w:rPr>
              <w:t>以上，長度在1</w:t>
            </w:r>
            <w:r w:rsidRPr="001C48E7">
              <w:rPr>
                <w:rFonts w:ascii="標楷體" w:eastAsia="標楷體"/>
                <w:sz w:val="20"/>
              </w:rPr>
              <w:t>000mm</w:t>
            </w:r>
            <w:r w:rsidRPr="001C48E7">
              <w:rPr>
                <w:rFonts w:ascii="標楷體" w:eastAsia="標楷體" w:hint="eastAsia"/>
                <w:sz w:val="20"/>
              </w:rPr>
              <w:t>以上之容器。</w:t>
            </w:r>
          </w:p>
        </w:tc>
      </w:tr>
      <w:tr w:rsidR="001C48E7" w:rsidRPr="001C48E7" w:rsidTr="00CE5B6B">
        <w:trPr>
          <w:cantSplit/>
          <w:trHeight w:val="510"/>
        </w:trPr>
        <w:tc>
          <w:tcPr>
            <w:tcW w:w="2438" w:type="dxa"/>
            <w:gridSpan w:val="3"/>
            <w:shd w:val="clear" w:color="auto" w:fill="auto"/>
            <w:vAlign w:val="center"/>
          </w:tcPr>
          <w:p w:rsidR="00167F42" w:rsidRPr="001C48E7" w:rsidRDefault="00167F42" w:rsidP="002D7A7C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1C48E7">
              <w:rPr>
                <w:rFonts w:ascii="標楷體" w:eastAsia="標楷體"/>
                <w:sz w:val="28"/>
              </w:rPr>
              <w:t>注意</w:t>
            </w:r>
          </w:p>
          <w:p w:rsidR="00167F42" w:rsidRPr="001C48E7" w:rsidRDefault="00167F42" w:rsidP="002D7A7C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1C48E7">
              <w:rPr>
                <w:rFonts w:ascii="標楷體" w:eastAsia="標楷體"/>
                <w:sz w:val="28"/>
              </w:rPr>
              <w:t>事項</w:t>
            </w:r>
          </w:p>
        </w:tc>
        <w:tc>
          <w:tcPr>
            <w:tcW w:w="12787" w:type="dxa"/>
            <w:gridSpan w:val="7"/>
            <w:shd w:val="clear" w:color="auto" w:fill="auto"/>
            <w:vAlign w:val="center"/>
          </w:tcPr>
          <w:p w:rsidR="00167F42" w:rsidRPr="001C48E7" w:rsidRDefault="00167F42" w:rsidP="002D7A7C">
            <w:pPr>
              <w:spacing w:line="200" w:lineRule="exact"/>
              <w:jc w:val="both"/>
              <w:rPr>
                <w:rFonts w:ascii="標楷體" w:eastAsia="標楷體"/>
                <w:sz w:val="20"/>
              </w:rPr>
            </w:pPr>
            <w:r w:rsidRPr="001C48E7">
              <w:rPr>
                <w:rFonts w:ascii="標楷體" w:eastAsia="標楷體" w:hint="eastAsia"/>
                <w:sz w:val="20"/>
              </w:rPr>
              <w:t>1.依「職業安全衛生管理辦法」第35條辦理。</w:t>
            </w:r>
          </w:p>
          <w:p w:rsidR="00167F42" w:rsidRPr="001C48E7" w:rsidRDefault="00167F42" w:rsidP="002D7A7C">
            <w:pPr>
              <w:spacing w:line="200" w:lineRule="exact"/>
              <w:jc w:val="both"/>
              <w:rPr>
                <w:rFonts w:ascii="標楷體" w:eastAsia="標楷體"/>
                <w:sz w:val="20"/>
              </w:rPr>
            </w:pPr>
            <w:r w:rsidRPr="001C48E7">
              <w:rPr>
                <w:rFonts w:ascii="標楷體" w:eastAsia="標楷體" w:hint="eastAsia"/>
                <w:sz w:val="20"/>
              </w:rPr>
              <w:t>2.檢查結果：正常打(ˇ)，異常打(×)，無此項目者打(/)示之。</w:t>
            </w:r>
          </w:p>
          <w:p w:rsidR="00167F42" w:rsidRPr="001C48E7" w:rsidRDefault="00167F42" w:rsidP="002D7A7C">
            <w:pPr>
              <w:spacing w:line="200" w:lineRule="exact"/>
              <w:jc w:val="both"/>
              <w:rPr>
                <w:rFonts w:ascii="標楷體" w:eastAsia="標楷體"/>
                <w:sz w:val="20"/>
              </w:rPr>
            </w:pPr>
            <w:r w:rsidRPr="001C48E7">
              <w:rPr>
                <w:rFonts w:ascii="標楷體" w:eastAsia="標楷體" w:hint="eastAsia"/>
                <w:sz w:val="20"/>
              </w:rPr>
              <w:t>3.表格保存三年。</w:t>
            </w:r>
          </w:p>
        </w:tc>
      </w:tr>
      <w:tr w:rsidR="00167F42" w:rsidRPr="001C48E7" w:rsidTr="00CE5B6B">
        <w:trPr>
          <w:cantSplit/>
          <w:trHeight w:val="643"/>
        </w:trPr>
        <w:tc>
          <w:tcPr>
            <w:tcW w:w="7612" w:type="dxa"/>
            <w:gridSpan w:val="5"/>
            <w:shd w:val="clear" w:color="auto" w:fill="auto"/>
            <w:vAlign w:val="center"/>
          </w:tcPr>
          <w:p w:rsidR="00167F42" w:rsidRPr="001C48E7" w:rsidRDefault="00167F42" w:rsidP="00CE5B6B">
            <w:pPr>
              <w:jc w:val="both"/>
              <w:rPr>
                <w:rFonts w:ascii="標楷體" w:eastAsia="標楷體"/>
                <w:sz w:val="28"/>
              </w:rPr>
            </w:pPr>
            <w:r w:rsidRPr="001C48E7">
              <w:rPr>
                <w:rFonts w:ascii="標楷體" w:eastAsia="標楷體" w:hint="eastAsia"/>
                <w:sz w:val="28"/>
              </w:rPr>
              <w:t>檢查人員簽章：</w:t>
            </w:r>
          </w:p>
        </w:tc>
        <w:tc>
          <w:tcPr>
            <w:tcW w:w="7613" w:type="dxa"/>
            <w:gridSpan w:val="5"/>
            <w:shd w:val="clear" w:color="auto" w:fill="auto"/>
            <w:vAlign w:val="center"/>
          </w:tcPr>
          <w:p w:rsidR="00167F42" w:rsidRPr="001C48E7" w:rsidRDefault="00167F42" w:rsidP="00CE5B6B">
            <w:pPr>
              <w:jc w:val="both"/>
              <w:rPr>
                <w:rFonts w:ascii="標楷體" w:eastAsia="標楷體"/>
                <w:sz w:val="28"/>
              </w:rPr>
            </w:pPr>
            <w:r w:rsidRPr="001C48E7">
              <w:rPr>
                <w:rFonts w:ascii="標楷體" w:eastAsia="標楷體"/>
                <w:sz w:val="28"/>
              </w:rPr>
              <w:t>實驗場所負責人簽章：</w:t>
            </w:r>
          </w:p>
        </w:tc>
      </w:tr>
    </w:tbl>
    <w:p w:rsidR="00834962" w:rsidRPr="001C48E7" w:rsidRDefault="00834962"/>
    <w:p w:rsidR="00834962" w:rsidRPr="001C48E7" w:rsidRDefault="00834962" w:rsidP="00834962">
      <w:pPr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C48E7">
        <w:br w:type="page"/>
      </w:r>
      <w:r w:rsidRPr="001C48E7">
        <w:rPr>
          <w:rFonts w:ascii="標楷體" w:eastAsia="標楷體" w:hint="eastAsia"/>
          <w:sz w:val="36"/>
        </w:rPr>
        <w:lastRenderedPageBreak/>
        <w:t>國立中央大學</w:t>
      </w:r>
      <w:r w:rsidRPr="001C48E7">
        <w:rPr>
          <w:rFonts w:ascii="標楷體" w:eastAsia="標楷體" w:hint="eastAsia"/>
          <w:sz w:val="36"/>
          <w:u w:val="single"/>
        </w:rPr>
        <w:t xml:space="preserve">      </w:t>
      </w:r>
      <w:r w:rsidRPr="001C48E7">
        <w:rPr>
          <w:rFonts w:ascii="標楷體" w:eastAsia="標楷體"/>
          <w:sz w:val="36"/>
          <w:u w:val="single"/>
        </w:rPr>
        <w:t xml:space="preserve">  </w:t>
      </w:r>
      <w:r w:rsidRPr="001C48E7">
        <w:rPr>
          <w:rFonts w:ascii="標楷體" w:eastAsia="標楷體" w:hint="eastAsia"/>
          <w:sz w:val="36"/>
          <w:u w:val="single"/>
        </w:rPr>
        <w:t xml:space="preserve">  系/所</w:t>
      </w:r>
    </w:p>
    <w:p w:rsidR="00834962" w:rsidRPr="001C48E7" w:rsidRDefault="00834962" w:rsidP="00834962">
      <w:pPr>
        <w:spacing w:line="400" w:lineRule="exact"/>
        <w:jc w:val="center"/>
        <w:rPr>
          <w:rFonts w:ascii="標楷體" w:eastAsia="標楷體"/>
          <w:sz w:val="36"/>
        </w:rPr>
      </w:pPr>
      <w:r w:rsidRPr="001C48E7">
        <w:rPr>
          <w:rFonts w:ascii="標楷體" w:eastAsia="標楷體" w:hint="eastAsia"/>
          <w:sz w:val="36"/>
        </w:rPr>
        <w:t>第二種壓力容器(例如空壓機)重點檢查記錄表</w:t>
      </w:r>
    </w:p>
    <w:tbl>
      <w:tblPr>
        <w:tblW w:w="159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874"/>
        <w:gridCol w:w="376"/>
        <w:gridCol w:w="5286"/>
        <w:gridCol w:w="884"/>
        <w:gridCol w:w="250"/>
        <w:gridCol w:w="1417"/>
        <w:gridCol w:w="1418"/>
        <w:gridCol w:w="3409"/>
        <w:gridCol w:w="1479"/>
      </w:tblGrid>
      <w:tr w:rsidR="001C48E7" w:rsidRPr="001C48E7" w:rsidTr="00CE5B6B">
        <w:trPr>
          <w:cantSplit/>
          <w:trHeight w:val="698"/>
          <w:jc w:val="center"/>
        </w:trPr>
        <w:tc>
          <w:tcPr>
            <w:tcW w:w="159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962" w:rsidRPr="001C48E7" w:rsidRDefault="00834962" w:rsidP="00CE5B6B">
            <w:pPr>
              <w:spacing w:line="400" w:lineRule="exact"/>
              <w:rPr>
                <w:rFonts w:ascii="標楷體" w:eastAsia="標楷體"/>
                <w:sz w:val="28"/>
              </w:rPr>
            </w:pPr>
            <w:r w:rsidRPr="001C48E7">
              <w:rPr>
                <w:rFonts w:ascii="標楷體" w:eastAsia="標楷體" w:hint="eastAsia"/>
                <w:sz w:val="28"/>
              </w:rPr>
              <w:t>實驗室名稱、編號：</w:t>
            </w:r>
            <w:r w:rsidRPr="001C48E7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          </w:t>
            </w:r>
            <w:r w:rsidRPr="001C48E7">
              <w:rPr>
                <w:rFonts w:ascii="標楷體" w:eastAsia="標楷體" w:hint="eastAsia"/>
                <w:sz w:val="28"/>
              </w:rPr>
              <w:t xml:space="preserve">       設置地點：</w:t>
            </w:r>
            <w:r w:rsidRPr="001C48E7">
              <w:rPr>
                <w:rFonts w:ascii="標楷體" w:eastAsia="標楷體" w:hint="eastAsia"/>
                <w:b/>
                <w:sz w:val="28"/>
                <w:szCs w:val="28"/>
                <w:u w:val="single"/>
              </w:rPr>
              <w:t xml:space="preserve">               </w:t>
            </w:r>
            <w:r w:rsidRPr="001C48E7">
              <w:rPr>
                <w:rFonts w:ascii="標楷體" w:eastAsia="標楷體" w:hint="eastAsia"/>
                <w:sz w:val="28"/>
              </w:rPr>
              <w:t xml:space="preserve">                    檢查日期：</w:t>
            </w:r>
            <w:r w:rsidRPr="001C48E7">
              <w:rPr>
                <w:rFonts w:ascii="標楷體" w:eastAsia="標楷體"/>
                <w:sz w:val="28"/>
              </w:rPr>
              <w:t xml:space="preserve">   </w:t>
            </w:r>
            <w:r w:rsidRPr="001C48E7">
              <w:rPr>
                <w:rFonts w:ascii="標楷體" w:eastAsia="標楷體" w:hint="eastAsia"/>
                <w:sz w:val="28"/>
              </w:rPr>
              <w:t>年</w:t>
            </w:r>
            <w:r w:rsidRPr="001C48E7">
              <w:rPr>
                <w:rFonts w:ascii="標楷體" w:eastAsia="標楷體"/>
                <w:sz w:val="28"/>
              </w:rPr>
              <w:t xml:space="preserve">   </w:t>
            </w:r>
            <w:r w:rsidRPr="001C48E7">
              <w:rPr>
                <w:rFonts w:ascii="標楷體" w:eastAsia="標楷體" w:hint="eastAsia"/>
                <w:sz w:val="28"/>
              </w:rPr>
              <w:t>月</w:t>
            </w:r>
            <w:r w:rsidRPr="001C48E7">
              <w:rPr>
                <w:rFonts w:ascii="標楷體" w:eastAsia="標楷體"/>
                <w:sz w:val="28"/>
              </w:rPr>
              <w:t xml:space="preserve">   </w:t>
            </w:r>
            <w:r w:rsidRPr="001C48E7">
              <w:rPr>
                <w:rFonts w:ascii="標楷體" w:eastAsia="標楷體" w:hint="eastAsia"/>
                <w:sz w:val="28"/>
              </w:rPr>
              <w:t>日</w:t>
            </w:r>
          </w:p>
          <w:p w:rsidR="00834962" w:rsidRPr="001C48E7" w:rsidRDefault="00834962" w:rsidP="00CE5B6B">
            <w:pPr>
              <w:spacing w:line="400" w:lineRule="exact"/>
              <w:jc w:val="right"/>
              <w:rPr>
                <w:rFonts w:asciiTheme="minorEastAsia" w:eastAsiaTheme="minorEastAsia" w:hAnsiTheme="minorEastAsia" w:cs="Arial"/>
                <w:szCs w:val="24"/>
              </w:rPr>
            </w:pPr>
            <w:r w:rsidRPr="001C48E7">
              <w:rPr>
                <w:rFonts w:ascii="標楷體" w:eastAsia="標楷體" w:hint="eastAsia"/>
                <w:sz w:val="28"/>
              </w:rPr>
              <w:t>檢查週期：初次使用前、拆卸、改裝或修理時</w:t>
            </w:r>
          </w:p>
        </w:tc>
      </w:tr>
      <w:tr w:rsidR="001C48E7" w:rsidRPr="001C48E7" w:rsidTr="00CE5B6B">
        <w:trPr>
          <w:cantSplit/>
          <w:trHeight w:val="176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</w:tcBorders>
            <w:vAlign w:val="center"/>
          </w:tcPr>
          <w:p w:rsidR="00834962" w:rsidRPr="001C48E7" w:rsidRDefault="00834962" w:rsidP="00CE5B6B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/>
                <w:sz w:val="20"/>
              </w:rPr>
              <w:t>項次</w:t>
            </w:r>
          </w:p>
        </w:tc>
        <w:tc>
          <w:tcPr>
            <w:tcW w:w="653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834962" w:rsidRPr="001C48E7" w:rsidRDefault="00834962" w:rsidP="00CE5B6B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/>
                <w:sz w:val="20"/>
              </w:rPr>
              <w:t>檢查</w:t>
            </w:r>
            <w:r w:rsidRPr="001C48E7">
              <w:rPr>
                <w:rFonts w:ascii="標楷體" w:eastAsia="標楷體" w:hAnsi="標楷體" w:cs="Arial" w:hint="eastAsia"/>
                <w:sz w:val="20"/>
              </w:rPr>
              <w:t>項目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34962" w:rsidRPr="001C48E7" w:rsidRDefault="00834962" w:rsidP="00CE5B6B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/>
                <w:sz w:val="20"/>
              </w:rPr>
              <w:t>檢查方法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snapToGrid w:val="0"/>
              <w:ind w:left="332" w:hangingChars="166" w:hanging="332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/>
                <w:sz w:val="20"/>
              </w:rPr>
              <w:t>檢查結果</w:t>
            </w: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snapToGrid w:val="0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/>
                <w:sz w:val="20"/>
              </w:rPr>
              <w:t>改善措施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snapToGrid w:val="0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/>
                <w:sz w:val="20"/>
              </w:rPr>
              <w:t>備註</w:t>
            </w:r>
          </w:p>
        </w:tc>
      </w:tr>
      <w:tr w:rsidR="001C48E7" w:rsidRPr="001C48E7" w:rsidTr="00CE5B6B">
        <w:trPr>
          <w:cantSplit/>
          <w:trHeight w:val="176"/>
          <w:jc w:val="center"/>
        </w:trPr>
        <w:tc>
          <w:tcPr>
            <w:tcW w:w="552" w:type="dxa"/>
            <w:vMerge/>
            <w:vAlign w:val="center"/>
          </w:tcPr>
          <w:p w:rsidR="00834962" w:rsidRPr="001C48E7" w:rsidRDefault="00834962" w:rsidP="00CE5B6B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6536" w:type="dxa"/>
            <w:gridSpan w:val="3"/>
            <w:vMerge/>
            <w:vAlign w:val="center"/>
          </w:tcPr>
          <w:p w:rsidR="00834962" w:rsidRPr="001C48E7" w:rsidRDefault="00834962" w:rsidP="00CE5B6B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834962" w:rsidRPr="001C48E7" w:rsidRDefault="00834962" w:rsidP="00CE5B6B">
            <w:pPr>
              <w:spacing w:line="280" w:lineRule="exact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snapToGrid w:val="0"/>
              <w:ind w:left="332" w:hangingChars="166" w:hanging="332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/>
                <w:sz w:val="20"/>
              </w:rPr>
              <w:t>正常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snapToGrid w:val="0"/>
              <w:ind w:left="332" w:hangingChars="166" w:hanging="332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/>
                <w:sz w:val="20"/>
              </w:rPr>
              <w:t>異常</w:t>
            </w:r>
          </w:p>
        </w:tc>
        <w:tc>
          <w:tcPr>
            <w:tcW w:w="3409" w:type="dxa"/>
            <w:vMerge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snapToGrid w:val="0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snapToGrid w:val="0"/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1C48E7" w:rsidRPr="001C48E7" w:rsidTr="00CE5B6B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834962" w:rsidRPr="001C48E7" w:rsidRDefault="00834962" w:rsidP="00CE5B6B">
            <w:pPr>
              <w:snapToGrid w:val="0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/>
                <w:sz w:val="20"/>
              </w:rPr>
              <w:t>1</w:t>
            </w:r>
          </w:p>
        </w:tc>
        <w:tc>
          <w:tcPr>
            <w:tcW w:w="874" w:type="dxa"/>
            <w:vMerge w:val="restart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桶身檢查</w:t>
            </w:r>
          </w:p>
        </w:tc>
        <w:tc>
          <w:tcPr>
            <w:tcW w:w="5662" w:type="dxa"/>
            <w:gridSpan w:val="2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胴體及端板之厚度及尺寸應與明細表資料是否相符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測試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1C48E7" w:rsidRPr="001C48E7" w:rsidTr="00CE5B6B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834962" w:rsidRPr="001C48E7" w:rsidRDefault="00834962" w:rsidP="00CE5B6B">
            <w:pPr>
              <w:snapToGrid w:val="0"/>
              <w:ind w:left="200" w:hangingChars="100" w:hanging="200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/>
                <w:sz w:val="20"/>
              </w:rPr>
              <w:t>2</w:t>
            </w:r>
          </w:p>
        </w:tc>
        <w:tc>
          <w:tcPr>
            <w:tcW w:w="874" w:type="dxa"/>
            <w:vMerge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5662" w:type="dxa"/>
            <w:gridSpan w:val="2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胴體、端板表面是否無損傷裂痕、變形及腐蝕情形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目視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1C48E7" w:rsidRPr="001C48E7" w:rsidTr="00CE5B6B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834962" w:rsidRPr="001C48E7" w:rsidRDefault="00834962" w:rsidP="00CE5B6B">
            <w:pPr>
              <w:snapToGrid w:val="0"/>
              <w:ind w:left="200" w:hangingChars="100" w:hanging="200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/>
                <w:sz w:val="20"/>
              </w:rPr>
              <w:t>3</w:t>
            </w:r>
          </w:p>
        </w:tc>
        <w:tc>
          <w:tcPr>
            <w:tcW w:w="874" w:type="dxa"/>
            <w:vMerge w:val="restart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蓋、凸緣</w:t>
            </w:r>
          </w:p>
        </w:tc>
        <w:tc>
          <w:tcPr>
            <w:tcW w:w="5662" w:type="dxa"/>
            <w:gridSpan w:val="2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凸緣是否無損傷、裂痕、刮傷、變形、腐蝕及洩漏情形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目視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1C48E7" w:rsidRPr="001C48E7" w:rsidTr="00CE5B6B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834962" w:rsidRPr="001C48E7" w:rsidRDefault="00834962" w:rsidP="00CE5B6B">
            <w:pPr>
              <w:snapToGrid w:val="0"/>
              <w:ind w:left="200" w:hangingChars="100" w:hanging="200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/>
                <w:sz w:val="20"/>
              </w:rPr>
              <w:t>4</w:t>
            </w:r>
          </w:p>
        </w:tc>
        <w:tc>
          <w:tcPr>
            <w:tcW w:w="874" w:type="dxa"/>
            <w:vMerge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5662" w:type="dxa"/>
            <w:gridSpan w:val="2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螺栓是否無明顯之損傷、腐蝕、裂痕且各螺栓長度應足夠、螺帽無鬆動或鬆脫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測試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1C48E7" w:rsidRPr="001C48E7" w:rsidTr="00CE5B6B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834962" w:rsidRPr="001C48E7" w:rsidRDefault="00834962" w:rsidP="00CE5B6B">
            <w:pPr>
              <w:snapToGrid w:val="0"/>
              <w:ind w:left="200" w:hangingChars="100" w:hanging="200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/>
                <w:sz w:val="20"/>
              </w:rPr>
              <w:t>5</w:t>
            </w:r>
          </w:p>
        </w:tc>
        <w:tc>
          <w:tcPr>
            <w:tcW w:w="874" w:type="dxa"/>
            <w:vMerge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5662" w:type="dxa"/>
            <w:gridSpan w:val="2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接合處、旋入部位是否無損傷洩漏、鬆脫磨耗之情形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測試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1C48E7" w:rsidRPr="001C48E7" w:rsidTr="00CE5B6B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834962" w:rsidRPr="001C48E7" w:rsidRDefault="00834962" w:rsidP="00CE5B6B">
            <w:pPr>
              <w:snapToGrid w:val="0"/>
              <w:ind w:left="200" w:hangingChars="100" w:hanging="200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/>
                <w:sz w:val="20"/>
              </w:rPr>
              <w:t>6</w:t>
            </w:r>
          </w:p>
        </w:tc>
        <w:tc>
          <w:tcPr>
            <w:tcW w:w="874" w:type="dxa"/>
            <w:vMerge w:val="restart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閥、旋塞</w:t>
            </w:r>
          </w:p>
        </w:tc>
        <w:tc>
          <w:tcPr>
            <w:tcW w:w="5662" w:type="dxa"/>
            <w:gridSpan w:val="2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閥類及旋塞等是否無明顯之損傷、腐蝕及洩漏情形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目視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1C48E7" w:rsidRPr="001C48E7" w:rsidTr="00CE5B6B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834962" w:rsidRPr="001C48E7" w:rsidRDefault="00834962" w:rsidP="00CE5B6B">
            <w:pPr>
              <w:snapToGrid w:val="0"/>
              <w:ind w:left="200" w:hangingChars="100" w:hanging="200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/>
                <w:sz w:val="20"/>
              </w:rPr>
              <w:t>7</w:t>
            </w:r>
          </w:p>
        </w:tc>
        <w:tc>
          <w:tcPr>
            <w:tcW w:w="874" w:type="dxa"/>
            <w:vMerge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5662" w:type="dxa"/>
            <w:gridSpan w:val="2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閥軸是否無明顯彎曲、變形及腐蝕情形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目視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1C48E7" w:rsidRPr="001C48E7" w:rsidTr="00CE5B6B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834962" w:rsidRPr="001C48E7" w:rsidRDefault="00834962" w:rsidP="00CE5B6B">
            <w:pPr>
              <w:snapToGrid w:val="0"/>
              <w:ind w:left="200" w:hangingChars="100" w:hanging="200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/>
                <w:sz w:val="20"/>
              </w:rPr>
              <w:t>8</w:t>
            </w:r>
          </w:p>
        </w:tc>
        <w:tc>
          <w:tcPr>
            <w:tcW w:w="874" w:type="dxa"/>
            <w:vMerge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5662" w:type="dxa"/>
            <w:gridSpan w:val="2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閥之開關動作是否保持靈活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測試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1C48E7" w:rsidRPr="001C48E7" w:rsidTr="00CE5B6B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834962" w:rsidRPr="001C48E7" w:rsidRDefault="00834962" w:rsidP="00CE5B6B">
            <w:pPr>
              <w:snapToGrid w:val="0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/>
                <w:sz w:val="20"/>
              </w:rPr>
              <w:t>9</w:t>
            </w:r>
          </w:p>
        </w:tc>
        <w:tc>
          <w:tcPr>
            <w:tcW w:w="874" w:type="dxa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排水裝置</w:t>
            </w:r>
          </w:p>
        </w:tc>
        <w:tc>
          <w:tcPr>
            <w:tcW w:w="5662" w:type="dxa"/>
            <w:gridSpan w:val="2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低水位遮斷器作動功能是否良好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測試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1C48E7" w:rsidRPr="001C48E7" w:rsidTr="00CE5B6B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834962" w:rsidRPr="001C48E7" w:rsidRDefault="00834962" w:rsidP="00CE5B6B">
            <w:pPr>
              <w:snapToGrid w:val="0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/>
                <w:sz w:val="20"/>
              </w:rPr>
              <w:t>10</w:t>
            </w:r>
          </w:p>
        </w:tc>
        <w:tc>
          <w:tcPr>
            <w:tcW w:w="874" w:type="dxa"/>
            <w:vMerge w:val="restart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安全閥</w:t>
            </w:r>
          </w:p>
        </w:tc>
        <w:tc>
          <w:tcPr>
            <w:tcW w:w="5662" w:type="dxa"/>
            <w:gridSpan w:val="2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安全閥吹洩量是否足夠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測試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1C48E7" w:rsidRPr="001C48E7" w:rsidTr="00CE5B6B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834962" w:rsidRPr="001C48E7" w:rsidRDefault="00834962" w:rsidP="00CE5B6B">
            <w:pPr>
              <w:snapToGrid w:val="0"/>
              <w:ind w:left="200" w:hangingChars="100" w:hanging="200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 w:hint="eastAsia"/>
                <w:sz w:val="20"/>
              </w:rPr>
              <w:t>11</w:t>
            </w:r>
          </w:p>
        </w:tc>
        <w:tc>
          <w:tcPr>
            <w:tcW w:w="874" w:type="dxa"/>
            <w:vMerge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5662" w:type="dxa"/>
            <w:gridSpan w:val="2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安全閥之吹洩壓力、停吹壓力及氣密壓力符合是否標準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測試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1C48E7" w:rsidRPr="001C48E7" w:rsidTr="00CE5B6B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834962" w:rsidRPr="001C48E7" w:rsidRDefault="00834962" w:rsidP="00CE5B6B">
            <w:pPr>
              <w:snapToGrid w:val="0"/>
              <w:ind w:left="200" w:hangingChars="100" w:hanging="200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 w:hint="eastAsia"/>
                <w:sz w:val="20"/>
              </w:rPr>
              <w:t>12</w:t>
            </w:r>
          </w:p>
        </w:tc>
        <w:tc>
          <w:tcPr>
            <w:tcW w:w="874" w:type="dxa"/>
            <w:vMerge w:val="restart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壓力表</w:t>
            </w:r>
          </w:p>
        </w:tc>
        <w:tc>
          <w:tcPr>
            <w:tcW w:w="5662" w:type="dxa"/>
            <w:gridSpan w:val="2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壓力表是否能歸零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測試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1C48E7" w:rsidRPr="001C48E7" w:rsidTr="00CE5B6B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834962" w:rsidRPr="001C48E7" w:rsidRDefault="00834962" w:rsidP="00CE5B6B">
            <w:pPr>
              <w:snapToGrid w:val="0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 w:hint="eastAsia"/>
                <w:sz w:val="20"/>
              </w:rPr>
              <w:t>13</w:t>
            </w:r>
          </w:p>
        </w:tc>
        <w:tc>
          <w:tcPr>
            <w:tcW w:w="874" w:type="dxa"/>
            <w:vMerge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5662" w:type="dxa"/>
            <w:gridSpan w:val="2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本體是否牢固、壓力指示是否正確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目視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1C48E7" w:rsidRPr="001C48E7" w:rsidTr="00CE5B6B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834962" w:rsidRPr="001C48E7" w:rsidRDefault="00834962" w:rsidP="00CE5B6B">
            <w:pPr>
              <w:snapToGrid w:val="0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 w:hint="eastAsia"/>
                <w:sz w:val="20"/>
              </w:rPr>
              <w:t>14</w:t>
            </w:r>
          </w:p>
        </w:tc>
        <w:tc>
          <w:tcPr>
            <w:tcW w:w="874" w:type="dxa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耐壓試驗</w:t>
            </w:r>
          </w:p>
        </w:tc>
        <w:tc>
          <w:tcPr>
            <w:tcW w:w="5662" w:type="dxa"/>
            <w:gridSpan w:val="2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確認耐壓試驗時是否無局部性之膨出、伸長或洩漏之情形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測試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1C48E7" w:rsidRPr="001C48E7" w:rsidTr="00CE5B6B">
        <w:trPr>
          <w:cantSplit/>
          <w:trHeight w:val="59"/>
          <w:jc w:val="center"/>
        </w:trPr>
        <w:tc>
          <w:tcPr>
            <w:tcW w:w="552" w:type="dxa"/>
            <w:vAlign w:val="center"/>
          </w:tcPr>
          <w:p w:rsidR="00834962" w:rsidRPr="001C48E7" w:rsidRDefault="00834962" w:rsidP="00CE5B6B">
            <w:pPr>
              <w:snapToGrid w:val="0"/>
              <w:jc w:val="center"/>
              <w:rPr>
                <w:rFonts w:ascii="標楷體" w:eastAsia="標楷體" w:hAnsi="標楷體" w:cs="Arial"/>
                <w:sz w:val="20"/>
              </w:rPr>
            </w:pPr>
            <w:r w:rsidRPr="001C48E7">
              <w:rPr>
                <w:rFonts w:ascii="標楷體" w:eastAsia="標楷體" w:hAnsi="標楷體" w:cs="Arial" w:hint="eastAsia"/>
                <w:sz w:val="20"/>
              </w:rPr>
              <w:t>15</w:t>
            </w:r>
          </w:p>
        </w:tc>
        <w:tc>
          <w:tcPr>
            <w:tcW w:w="874" w:type="dxa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其他</w:t>
            </w:r>
          </w:p>
        </w:tc>
        <w:tc>
          <w:tcPr>
            <w:tcW w:w="5662" w:type="dxa"/>
            <w:gridSpan w:val="2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各項尺寸、附屬品與附屬裝置是否與容器明細表符合。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C48E7">
              <w:rPr>
                <w:rFonts w:ascii="標楷體" w:eastAsia="標楷體" w:hAnsi="標楷體" w:hint="eastAsia"/>
                <w:sz w:val="20"/>
              </w:rPr>
              <w:t>目視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340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479" w:type="dxa"/>
            <w:tcBorders>
              <w:left w:val="single" w:sz="4" w:space="0" w:color="auto"/>
            </w:tcBorders>
            <w:vAlign w:val="center"/>
          </w:tcPr>
          <w:p w:rsidR="00834962" w:rsidRPr="001C48E7" w:rsidRDefault="00834962" w:rsidP="00CE5B6B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</w:tr>
      <w:tr w:rsidR="001C48E7" w:rsidRPr="001C48E7" w:rsidTr="00CE5B6B">
        <w:trPr>
          <w:cantSplit/>
          <w:trHeight w:val="567"/>
          <w:jc w:val="center"/>
        </w:trPr>
        <w:tc>
          <w:tcPr>
            <w:tcW w:w="1802" w:type="dxa"/>
            <w:gridSpan w:val="3"/>
            <w:vAlign w:val="center"/>
          </w:tcPr>
          <w:p w:rsidR="00834962" w:rsidRPr="001C48E7" w:rsidRDefault="00834962" w:rsidP="00CE5B6B">
            <w:pPr>
              <w:spacing w:line="300" w:lineRule="exact"/>
              <w:jc w:val="center"/>
              <w:rPr>
                <w:rFonts w:ascii="標楷體" w:eastAsia="標楷體"/>
                <w:sz w:val="28"/>
              </w:rPr>
            </w:pPr>
            <w:r w:rsidRPr="001C48E7">
              <w:rPr>
                <w:rFonts w:ascii="標楷體" w:eastAsia="標楷體" w:hint="eastAsia"/>
                <w:sz w:val="28"/>
              </w:rPr>
              <w:t>第二種</w:t>
            </w:r>
          </w:p>
          <w:p w:rsidR="00834962" w:rsidRPr="001C48E7" w:rsidRDefault="00834962" w:rsidP="00CE5B6B">
            <w:pPr>
              <w:spacing w:line="300" w:lineRule="exact"/>
              <w:jc w:val="center"/>
              <w:rPr>
                <w:rFonts w:ascii="標楷體" w:eastAsia="標楷體"/>
                <w:sz w:val="28"/>
              </w:rPr>
            </w:pPr>
            <w:r w:rsidRPr="001C48E7">
              <w:rPr>
                <w:rFonts w:ascii="標楷體" w:eastAsia="標楷體" w:hint="eastAsia"/>
                <w:sz w:val="28"/>
              </w:rPr>
              <w:t>壓力容器定義</w:t>
            </w:r>
          </w:p>
        </w:tc>
        <w:tc>
          <w:tcPr>
            <w:tcW w:w="14143" w:type="dxa"/>
            <w:gridSpan w:val="7"/>
            <w:vAlign w:val="center"/>
          </w:tcPr>
          <w:p w:rsidR="00834962" w:rsidRPr="001C48E7" w:rsidRDefault="00834962" w:rsidP="00CE5B6B">
            <w:pPr>
              <w:spacing w:line="200" w:lineRule="exact"/>
              <w:jc w:val="both"/>
              <w:rPr>
                <w:rFonts w:ascii="標楷體" w:eastAsia="標楷體"/>
                <w:sz w:val="20"/>
              </w:rPr>
            </w:pPr>
            <w:r w:rsidRPr="001C48E7">
              <w:rPr>
                <w:rFonts w:ascii="標楷體" w:eastAsia="標楷體"/>
                <w:sz w:val="20"/>
              </w:rPr>
              <w:t>符合下列之一定義者，為第二種壓力容器。</w:t>
            </w:r>
          </w:p>
          <w:p w:rsidR="00834962" w:rsidRPr="001C48E7" w:rsidRDefault="00834962" w:rsidP="00CE5B6B">
            <w:pPr>
              <w:spacing w:line="200" w:lineRule="exact"/>
              <w:jc w:val="both"/>
              <w:rPr>
                <w:rFonts w:ascii="標楷體" w:eastAsia="標楷體"/>
                <w:sz w:val="20"/>
              </w:rPr>
            </w:pPr>
            <w:r w:rsidRPr="001C48E7">
              <w:rPr>
                <w:rFonts w:ascii="標楷體" w:eastAsia="標楷體"/>
                <w:sz w:val="20"/>
              </w:rPr>
              <w:t>1.</w:t>
            </w:r>
            <w:r w:rsidRPr="001C48E7">
              <w:rPr>
                <w:rFonts w:ascii="標楷體" w:eastAsia="標楷體" w:hint="eastAsia"/>
                <w:sz w:val="20"/>
              </w:rPr>
              <w:t>內存氣體之壓力在</w:t>
            </w:r>
            <w:r w:rsidRPr="001C48E7">
              <w:rPr>
                <w:rFonts w:ascii="標楷體" w:eastAsia="標楷體"/>
                <w:sz w:val="20"/>
              </w:rPr>
              <w:t>0.2kg/cm</w:t>
            </w:r>
            <w:r w:rsidRPr="001C48E7">
              <w:rPr>
                <w:rFonts w:ascii="標楷體" w:eastAsia="標楷體"/>
                <w:sz w:val="20"/>
                <w:vertAlign w:val="superscript"/>
              </w:rPr>
              <w:t>2</w:t>
            </w:r>
            <w:r w:rsidRPr="001C48E7">
              <w:rPr>
                <w:rFonts w:ascii="標楷體" w:eastAsia="標楷體" w:hint="eastAsia"/>
                <w:sz w:val="20"/>
              </w:rPr>
              <w:t>以上，且內容積在0.04m</w:t>
            </w:r>
            <w:r w:rsidRPr="001C48E7">
              <w:rPr>
                <w:rFonts w:ascii="標楷體" w:eastAsia="標楷體"/>
                <w:sz w:val="20"/>
                <w:vertAlign w:val="superscript"/>
              </w:rPr>
              <w:t>3</w:t>
            </w:r>
            <w:r w:rsidRPr="001C48E7">
              <w:rPr>
                <w:rFonts w:ascii="標楷體" w:eastAsia="標楷體" w:hint="eastAsia"/>
                <w:sz w:val="20"/>
              </w:rPr>
              <w:t>以上之容器。</w:t>
            </w:r>
          </w:p>
          <w:p w:rsidR="00834962" w:rsidRPr="001C48E7" w:rsidRDefault="00834962" w:rsidP="00CE5B6B">
            <w:pPr>
              <w:spacing w:line="200" w:lineRule="exact"/>
              <w:jc w:val="both"/>
              <w:rPr>
                <w:rFonts w:ascii="標楷體" w:eastAsia="標楷體"/>
                <w:sz w:val="20"/>
              </w:rPr>
            </w:pPr>
            <w:r w:rsidRPr="001C48E7">
              <w:rPr>
                <w:rFonts w:ascii="標楷體" w:eastAsia="標楷體"/>
                <w:sz w:val="20"/>
              </w:rPr>
              <w:t>2.</w:t>
            </w:r>
            <w:r w:rsidRPr="001C48E7">
              <w:rPr>
                <w:rFonts w:ascii="標楷體" w:eastAsia="標楷體" w:hint="eastAsia"/>
                <w:sz w:val="20"/>
              </w:rPr>
              <w:t>內存氣體之壓力在</w:t>
            </w:r>
            <w:r w:rsidRPr="001C48E7">
              <w:rPr>
                <w:rFonts w:ascii="標楷體" w:eastAsia="標楷體"/>
                <w:sz w:val="20"/>
              </w:rPr>
              <w:t>0.2kg/cm</w:t>
            </w:r>
            <w:r w:rsidRPr="001C48E7">
              <w:rPr>
                <w:rFonts w:ascii="標楷體" w:eastAsia="標楷體"/>
                <w:sz w:val="20"/>
                <w:vertAlign w:val="superscript"/>
              </w:rPr>
              <w:t>2</w:t>
            </w:r>
            <w:r w:rsidRPr="001C48E7">
              <w:rPr>
                <w:rFonts w:ascii="標楷體" w:eastAsia="標楷體" w:hint="eastAsia"/>
                <w:sz w:val="20"/>
              </w:rPr>
              <w:t>以上，且胴體內徑在200</w:t>
            </w:r>
            <w:r w:rsidRPr="001C48E7">
              <w:rPr>
                <w:rFonts w:ascii="標楷體" w:eastAsia="標楷體"/>
                <w:sz w:val="20"/>
              </w:rPr>
              <w:t>mm</w:t>
            </w:r>
            <w:r w:rsidRPr="001C48E7">
              <w:rPr>
                <w:rFonts w:ascii="標楷體" w:eastAsia="標楷體" w:hint="eastAsia"/>
                <w:sz w:val="20"/>
              </w:rPr>
              <w:t>以上，長度在1</w:t>
            </w:r>
            <w:r w:rsidRPr="001C48E7">
              <w:rPr>
                <w:rFonts w:ascii="標楷體" w:eastAsia="標楷體"/>
                <w:sz w:val="20"/>
              </w:rPr>
              <w:t>000mm</w:t>
            </w:r>
            <w:r w:rsidRPr="001C48E7">
              <w:rPr>
                <w:rFonts w:ascii="標楷體" w:eastAsia="標楷體" w:hint="eastAsia"/>
                <w:sz w:val="20"/>
              </w:rPr>
              <w:t>以上之容器。</w:t>
            </w:r>
          </w:p>
        </w:tc>
      </w:tr>
      <w:tr w:rsidR="001C48E7" w:rsidRPr="001C48E7" w:rsidTr="00CE5B6B">
        <w:trPr>
          <w:cantSplit/>
          <w:trHeight w:val="567"/>
          <w:jc w:val="center"/>
        </w:trPr>
        <w:tc>
          <w:tcPr>
            <w:tcW w:w="1802" w:type="dxa"/>
            <w:gridSpan w:val="3"/>
            <w:vAlign w:val="center"/>
          </w:tcPr>
          <w:p w:rsidR="00834962" w:rsidRPr="001C48E7" w:rsidRDefault="00834962" w:rsidP="00CE5B6B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1C48E7">
              <w:rPr>
                <w:rFonts w:ascii="標楷體" w:eastAsia="標楷體"/>
                <w:sz w:val="28"/>
              </w:rPr>
              <w:t>注意事項</w:t>
            </w:r>
          </w:p>
        </w:tc>
        <w:tc>
          <w:tcPr>
            <w:tcW w:w="14143" w:type="dxa"/>
            <w:gridSpan w:val="7"/>
            <w:vAlign w:val="center"/>
          </w:tcPr>
          <w:p w:rsidR="00834962" w:rsidRPr="001C48E7" w:rsidRDefault="00834962" w:rsidP="00CE5B6B">
            <w:pPr>
              <w:spacing w:line="200" w:lineRule="exact"/>
              <w:jc w:val="both"/>
              <w:rPr>
                <w:rFonts w:ascii="標楷體" w:eastAsia="標楷體"/>
                <w:sz w:val="20"/>
              </w:rPr>
            </w:pPr>
            <w:r w:rsidRPr="001C48E7">
              <w:rPr>
                <w:rFonts w:ascii="標楷體" w:eastAsia="標楷體" w:hint="eastAsia"/>
                <w:sz w:val="20"/>
              </w:rPr>
              <w:t>1.依「職業安全衛生設施規則」第45條辦理。</w:t>
            </w:r>
          </w:p>
          <w:p w:rsidR="00834962" w:rsidRPr="001C48E7" w:rsidRDefault="00834962" w:rsidP="00CE5B6B">
            <w:pPr>
              <w:spacing w:line="200" w:lineRule="exact"/>
              <w:jc w:val="both"/>
              <w:rPr>
                <w:rFonts w:ascii="標楷體" w:eastAsia="標楷體"/>
                <w:sz w:val="20"/>
              </w:rPr>
            </w:pPr>
            <w:r w:rsidRPr="001C48E7">
              <w:rPr>
                <w:rFonts w:ascii="標楷體" w:eastAsia="標楷體" w:hint="eastAsia"/>
                <w:sz w:val="20"/>
              </w:rPr>
              <w:t>2.檢查結果：正常打(ˇ)，異常打(×)，無此項目者打(/)示之。</w:t>
            </w:r>
          </w:p>
          <w:p w:rsidR="00834962" w:rsidRPr="001C48E7" w:rsidRDefault="00834962" w:rsidP="00CE5B6B">
            <w:pPr>
              <w:spacing w:line="200" w:lineRule="exact"/>
              <w:jc w:val="both"/>
              <w:rPr>
                <w:rFonts w:ascii="標楷體" w:eastAsia="標楷體"/>
                <w:sz w:val="20"/>
              </w:rPr>
            </w:pPr>
            <w:r w:rsidRPr="001C48E7">
              <w:rPr>
                <w:rFonts w:ascii="標楷體" w:eastAsia="標楷體" w:hint="eastAsia"/>
                <w:sz w:val="20"/>
              </w:rPr>
              <w:t>3.表格保存三年。</w:t>
            </w:r>
          </w:p>
        </w:tc>
      </w:tr>
      <w:tr w:rsidR="00834962" w:rsidRPr="001C48E7" w:rsidTr="00CE5B6B">
        <w:trPr>
          <w:cantSplit/>
          <w:trHeight w:val="596"/>
          <w:jc w:val="center"/>
        </w:trPr>
        <w:tc>
          <w:tcPr>
            <w:tcW w:w="7972" w:type="dxa"/>
            <w:gridSpan w:val="5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/>
                <w:sz w:val="28"/>
              </w:rPr>
            </w:pPr>
            <w:r w:rsidRPr="001C48E7">
              <w:rPr>
                <w:rFonts w:ascii="標楷體" w:eastAsia="標楷體" w:hint="eastAsia"/>
                <w:sz w:val="28"/>
              </w:rPr>
              <w:t>檢查人員簽章：</w:t>
            </w:r>
          </w:p>
        </w:tc>
        <w:tc>
          <w:tcPr>
            <w:tcW w:w="7973" w:type="dxa"/>
            <w:gridSpan w:val="5"/>
            <w:vAlign w:val="center"/>
          </w:tcPr>
          <w:p w:rsidR="00834962" w:rsidRPr="001C48E7" w:rsidRDefault="00834962" w:rsidP="00CE5B6B">
            <w:pPr>
              <w:jc w:val="both"/>
              <w:rPr>
                <w:rFonts w:ascii="標楷體" w:eastAsia="標楷體"/>
                <w:sz w:val="28"/>
              </w:rPr>
            </w:pPr>
            <w:r w:rsidRPr="001C48E7">
              <w:rPr>
                <w:rFonts w:ascii="標楷體" w:eastAsia="標楷體"/>
                <w:sz w:val="28"/>
              </w:rPr>
              <w:t>實驗場所負責人簽章：</w:t>
            </w:r>
          </w:p>
        </w:tc>
      </w:tr>
      <w:bookmarkEnd w:id="0"/>
    </w:tbl>
    <w:p w:rsidR="00EB71F5" w:rsidRPr="001C48E7" w:rsidRDefault="00EB71F5"/>
    <w:sectPr w:rsidR="00EB71F5" w:rsidRPr="001C48E7" w:rsidSect="00167F4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8F3" w:rsidRDefault="001718F3" w:rsidP="00834962">
      <w:r>
        <w:separator/>
      </w:r>
    </w:p>
  </w:endnote>
  <w:endnote w:type="continuationSeparator" w:id="0">
    <w:p w:rsidR="001718F3" w:rsidRDefault="001718F3" w:rsidP="0083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8F3" w:rsidRDefault="001718F3" w:rsidP="00834962">
      <w:r>
        <w:separator/>
      </w:r>
    </w:p>
  </w:footnote>
  <w:footnote w:type="continuationSeparator" w:id="0">
    <w:p w:rsidR="001718F3" w:rsidRDefault="001718F3" w:rsidP="00834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42"/>
    <w:rsid w:val="00167F42"/>
    <w:rsid w:val="001718F3"/>
    <w:rsid w:val="001C48E7"/>
    <w:rsid w:val="002D7A7C"/>
    <w:rsid w:val="003075FE"/>
    <w:rsid w:val="00834962"/>
    <w:rsid w:val="00EB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F39E23-4FD2-43A9-9BE2-26DA835D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F4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9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349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49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3496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Lotua Phy</cp:lastModifiedBy>
  <cp:revision>3</cp:revision>
  <dcterms:created xsi:type="dcterms:W3CDTF">2021-05-28T05:13:00Z</dcterms:created>
  <dcterms:modified xsi:type="dcterms:W3CDTF">2021-08-02T14:59:00Z</dcterms:modified>
</cp:coreProperties>
</file>