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A7" w:rsidRPr="00FD68EC" w:rsidRDefault="00FB1A32" w:rsidP="00835151">
      <w:pPr>
        <w:ind w:left="801" w:hangingChars="200" w:hanging="801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bookmarkStart w:id="0" w:name="OLE_LINK22"/>
      <w:bookmarkStart w:id="1" w:name="OLE_LINK23"/>
      <w:bookmarkStart w:id="2" w:name="OLE_LINK24"/>
      <w:r w:rsidRPr="00FD68EC">
        <w:rPr>
          <w:rFonts w:asciiTheme="minorEastAsia" w:eastAsiaTheme="minorEastAsia" w:hAnsiTheme="minorEastAsia" w:hint="eastAsia"/>
          <w:b/>
          <w:sz w:val="40"/>
          <w:szCs w:val="40"/>
        </w:rPr>
        <w:t>國立中央大學</w:t>
      </w:r>
      <w:r w:rsidR="002C512E" w:rsidRPr="00FD68EC">
        <w:rPr>
          <w:rFonts w:asciiTheme="minorEastAsia" w:eastAsiaTheme="minorEastAsia" w:hAnsiTheme="minorEastAsia" w:hint="eastAsia"/>
          <w:b/>
          <w:sz w:val="40"/>
          <w:szCs w:val="40"/>
        </w:rPr>
        <w:t>藝文中心</w:t>
      </w:r>
      <w:r w:rsidR="001C34A7" w:rsidRPr="00FD68EC">
        <w:rPr>
          <w:rFonts w:asciiTheme="minorEastAsia" w:eastAsiaTheme="minorEastAsia" w:hAnsiTheme="minorEastAsia" w:hint="eastAsia"/>
          <w:b/>
          <w:sz w:val="40"/>
          <w:szCs w:val="40"/>
        </w:rPr>
        <w:t>107電影院場地</w:t>
      </w:r>
      <w:r w:rsidR="005124B6" w:rsidRPr="00FD68EC">
        <w:rPr>
          <w:rFonts w:asciiTheme="minorEastAsia" w:eastAsiaTheme="minorEastAsia" w:hAnsiTheme="minorEastAsia" w:hint="eastAsia"/>
          <w:b/>
          <w:sz w:val="40"/>
          <w:szCs w:val="40"/>
        </w:rPr>
        <w:t>租借與</w:t>
      </w:r>
      <w:r w:rsidR="001C34A7" w:rsidRPr="00FD68EC">
        <w:rPr>
          <w:rFonts w:asciiTheme="minorEastAsia" w:eastAsiaTheme="minorEastAsia" w:hAnsiTheme="minorEastAsia" w:hint="eastAsia"/>
          <w:b/>
          <w:sz w:val="40"/>
          <w:szCs w:val="40"/>
        </w:rPr>
        <w:t>收費辦法</w:t>
      </w:r>
      <w:bookmarkEnd w:id="0"/>
      <w:bookmarkEnd w:id="1"/>
      <w:bookmarkEnd w:id="2"/>
    </w:p>
    <w:p w:rsidR="00FC0EBB" w:rsidRPr="00FD68EC" w:rsidRDefault="00AF5A38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</w:t>
      </w:r>
      <w:r w:rsidR="00FC0EBB" w:rsidRPr="00FD68EC">
        <w:rPr>
          <w:rFonts w:asciiTheme="minorEastAsia" w:eastAsiaTheme="minorEastAsia" w:hAnsiTheme="minorEastAsia" w:hint="eastAsia"/>
          <w:szCs w:val="24"/>
        </w:rPr>
        <w:t>3月20日藝文中心諮議委員會</w:t>
      </w:r>
      <w:r w:rsidRPr="00FD68EC">
        <w:rPr>
          <w:rFonts w:asciiTheme="minorEastAsia" w:eastAsiaTheme="minorEastAsia" w:hAnsiTheme="minorEastAsia" w:hint="eastAsia"/>
          <w:szCs w:val="24"/>
        </w:rPr>
        <w:t>新</w:t>
      </w:r>
      <w:r w:rsidR="00FC0EBB" w:rsidRPr="00FD68EC">
        <w:rPr>
          <w:rFonts w:asciiTheme="minorEastAsia" w:eastAsiaTheme="minorEastAsia" w:hAnsiTheme="minorEastAsia" w:hint="eastAsia"/>
          <w:szCs w:val="24"/>
        </w:rPr>
        <w:t>訂</w:t>
      </w:r>
    </w:p>
    <w:p w:rsidR="00AF5A38" w:rsidRPr="00FD68EC" w:rsidRDefault="00AF5A38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103年04月23日人文社會科學大樓管理委員會通過</w:t>
      </w:r>
    </w:p>
    <w:p w:rsidR="00AF5A38" w:rsidRPr="00FD68EC" w:rsidRDefault="00AF5A38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103年05月29日總教學中心委員會議通過</w:t>
      </w:r>
    </w:p>
    <w:p w:rsidR="00AF5A38" w:rsidRPr="00FD68EC" w:rsidRDefault="00AF5A38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103年06月10日總務會議場地借用管理委員會通過</w:t>
      </w:r>
    </w:p>
    <w:p w:rsidR="00E71222" w:rsidRPr="00FD68EC" w:rsidRDefault="00E71222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103年12月04日總務會議備查</w:t>
      </w:r>
    </w:p>
    <w:p w:rsidR="00D15033" w:rsidRPr="00FD68EC" w:rsidRDefault="00D15033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103年10月1日藝文中心諮議委員會修訂</w:t>
      </w:r>
    </w:p>
    <w:p w:rsidR="00D15033" w:rsidRPr="00FD68EC" w:rsidRDefault="00D15033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103年11月17日人文社會科學大樓管理委員會通過</w:t>
      </w:r>
    </w:p>
    <w:p w:rsidR="00D15033" w:rsidRPr="00FD68EC" w:rsidRDefault="00D15033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103年12月18日總教學中心委員會議通過</w:t>
      </w:r>
    </w:p>
    <w:p w:rsidR="00D716D0" w:rsidRPr="00FD68EC" w:rsidRDefault="00D716D0" w:rsidP="00AF5A38">
      <w:pPr>
        <w:spacing w:line="300" w:lineRule="exact"/>
        <w:ind w:left="480" w:hangingChars="200" w:hanging="480"/>
        <w:jc w:val="right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104年04月14日總務會議場地借用管理委員會通過</w:t>
      </w:r>
    </w:p>
    <w:p w:rsidR="00835151" w:rsidRPr="00FD68EC" w:rsidRDefault="00B827B3" w:rsidP="00AF5A38">
      <w:pPr>
        <w:pStyle w:val="a3"/>
        <w:numPr>
          <w:ilvl w:val="0"/>
          <w:numId w:val="9"/>
        </w:numPr>
        <w:spacing w:line="340" w:lineRule="exact"/>
        <w:ind w:leftChars="0" w:left="6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為使107電影院（以下簡稱本影院）</w:t>
      </w:r>
      <w:bookmarkStart w:id="3" w:name="_GoBack"/>
      <w:bookmarkEnd w:id="3"/>
      <w:r w:rsidRPr="00FD68EC">
        <w:rPr>
          <w:rFonts w:asciiTheme="minorEastAsia" w:eastAsiaTheme="minorEastAsia" w:hAnsiTheme="minorEastAsia" w:hint="eastAsia"/>
          <w:szCs w:val="24"/>
        </w:rPr>
        <w:t>場地有效使用，依資源共享原則，以期發揮場地應有功能，爰依據</w:t>
      </w:r>
      <w:r w:rsidR="00222C27" w:rsidRPr="00FD68EC">
        <w:rPr>
          <w:rFonts w:asciiTheme="minorEastAsia" w:eastAsiaTheme="minorEastAsia" w:hAnsiTheme="minorEastAsia" w:hint="eastAsia"/>
          <w:szCs w:val="24"/>
        </w:rPr>
        <w:t>『國立中央大學</w:t>
      </w:r>
      <w:r w:rsidR="00835151" w:rsidRPr="00FD68EC">
        <w:rPr>
          <w:rFonts w:asciiTheme="minorEastAsia" w:eastAsiaTheme="minorEastAsia" w:hAnsiTheme="minorEastAsia" w:hint="eastAsia"/>
          <w:szCs w:val="24"/>
        </w:rPr>
        <w:t>總務會議</w:t>
      </w:r>
      <w:r w:rsidRPr="00FD68EC">
        <w:rPr>
          <w:rFonts w:asciiTheme="minorEastAsia" w:eastAsiaTheme="minorEastAsia" w:hAnsiTheme="minorEastAsia" w:hint="eastAsia"/>
          <w:szCs w:val="24"/>
        </w:rPr>
        <w:t>場地借用管理委員會設置暨管理辦法</w:t>
      </w:r>
      <w:r w:rsidR="00222C27" w:rsidRPr="00FD68EC">
        <w:rPr>
          <w:rFonts w:asciiTheme="minorEastAsia" w:eastAsiaTheme="minorEastAsia" w:hAnsiTheme="minorEastAsia" w:hint="eastAsia"/>
          <w:szCs w:val="24"/>
        </w:rPr>
        <w:t>』</w:t>
      </w:r>
      <w:r w:rsidRPr="00FD68EC">
        <w:rPr>
          <w:rFonts w:asciiTheme="minorEastAsia" w:eastAsiaTheme="minorEastAsia" w:hAnsiTheme="minorEastAsia" w:hint="eastAsia"/>
          <w:szCs w:val="24"/>
        </w:rPr>
        <w:t>第九條及第十條規定，訂定本</w:t>
      </w:r>
      <w:r w:rsidR="004A5F40" w:rsidRPr="00FD68EC">
        <w:rPr>
          <w:rFonts w:asciiTheme="minorEastAsia" w:eastAsiaTheme="minorEastAsia" w:hAnsiTheme="minorEastAsia" w:hint="eastAsia"/>
          <w:szCs w:val="24"/>
        </w:rPr>
        <w:t>辦法</w:t>
      </w:r>
      <w:r w:rsidRPr="00FD68EC">
        <w:rPr>
          <w:rFonts w:asciiTheme="minorEastAsia" w:eastAsiaTheme="minorEastAsia" w:hAnsiTheme="minorEastAsia" w:hint="eastAsia"/>
          <w:szCs w:val="24"/>
        </w:rPr>
        <w:t>。</w:t>
      </w:r>
    </w:p>
    <w:p w:rsidR="00835151" w:rsidRPr="00FD68EC" w:rsidRDefault="00357E90" w:rsidP="00AF5A38">
      <w:pPr>
        <w:pStyle w:val="a3"/>
        <w:numPr>
          <w:ilvl w:val="0"/>
          <w:numId w:val="9"/>
        </w:numPr>
        <w:spacing w:line="340" w:lineRule="exact"/>
        <w:ind w:leftChars="0" w:left="6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管理維護單位：國立中央大學藝文中心（以下簡稱本中心）</w:t>
      </w:r>
      <w:r w:rsidR="00835151" w:rsidRPr="00FD68EC">
        <w:rPr>
          <w:rFonts w:asciiTheme="minorEastAsia" w:eastAsiaTheme="minorEastAsia" w:hAnsiTheme="minorEastAsia" w:hint="eastAsia"/>
          <w:szCs w:val="24"/>
        </w:rPr>
        <w:t>。</w:t>
      </w:r>
    </w:p>
    <w:p w:rsidR="00835151" w:rsidRPr="00FD68EC" w:rsidRDefault="00500055" w:rsidP="00AF5A38">
      <w:pPr>
        <w:pStyle w:val="a3"/>
        <w:numPr>
          <w:ilvl w:val="0"/>
          <w:numId w:val="9"/>
        </w:numPr>
        <w:spacing w:line="340" w:lineRule="exact"/>
        <w:ind w:leftChars="0" w:left="6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時間：開放借用時間為非本中心活動時間，供校內外單位及團體</w:t>
      </w:r>
      <w:r w:rsidR="001C34A7" w:rsidRPr="00FD68EC">
        <w:rPr>
          <w:rFonts w:asciiTheme="minorEastAsia" w:eastAsiaTheme="minorEastAsia" w:hAnsiTheme="minorEastAsia" w:hint="eastAsia"/>
          <w:szCs w:val="24"/>
        </w:rPr>
        <w:t>租借使用。</w:t>
      </w:r>
    </w:p>
    <w:p w:rsidR="00357E90" w:rsidRPr="00FD68EC" w:rsidRDefault="00357E90" w:rsidP="00AF5A38">
      <w:pPr>
        <w:pStyle w:val="a3"/>
        <w:numPr>
          <w:ilvl w:val="0"/>
          <w:numId w:val="9"/>
        </w:numPr>
        <w:spacing w:line="340" w:lineRule="exact"/>
        <w:ind w:leftChars="0" w:left="6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申請</w:t>
      </w:r>
      <w:r w:rsidR="00500055" w:rsidRPr="00FD68EC">
        <w:rPr>
          <w:rFonts w:asciiTheme="minorEastAsia" w:eastAsiaTheme="minorEastAsia" w:hAnsiTheme="minorEastAsia" w:hint="eastAsia"/>
          <w:szCs w:val="24"/>
        </w:rPr>
        <w:t>對象：</w:t>
      </w:r>
    </w:p>
    <w:p w:rsidR="00357E90" w:rsidRPr="00FD68EC" w:rsidRDefault="00357E90" w:rsidP="00AF5A38">
      <w:pPr>
        <w:pStyle w:val="a3"/>
        <w:numPr>
          <w:ilvl w:val="0"/>
          <w:numId w:val="14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校內申請單位：</w:t>
      </w:r>
    </w:p>
    <w:p w:rsidR="00B827B3" w:rsidRPr="00FD68EC" w:rsidRDefault="00B827B3" w:rsidP="00AF5A38">
      <w:pPr>
        <w:pStyle w:val="a3"/>
        <w:numPr>
          <w:ilvl w:val="0"/>
          <w:numId w:val="15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以學校</w:t>
      </w:r>
      <w:bookmarkStart w:id="4" w:name="OLE_LINK12"/>
      <w:bookmarkStart w:id="5" w:name="OLE_LINK13"/>
      <w:r w:rsidRPr="00FD68EC">
        <w:rPr>
          <w:rFonts w:asciiTheme="minorEastAsia" w:eastAsiaTheme="minorEastAsia" w:hAnsiTheme="minorEastAsia" w:hint="eastAsia"/>
          <w:szCs w:val="24"/>
        </w:rPr>
        <w:t>行政、教學、研究</w:t>
      </w:r>
      <w:bookmarkEnd w:id="4"/>
      <w:bookmarkEnd w:id="5"/>
      <w:r w:rsidRPr="00FD68EC">
        <w:rPr>
          <w:rFonts w:asciiTheme="minorEastAsia" w:eastAsiaTheme="minorEastAsia" w:hAnsiTheme="minorEastAsia" w:hint="eastAsia"/>
          <w:szCs w:val="24"/>
        </w:rPr>
        <w:t>為優先，學生社團、教職員團體居次。</w:t>
      </w:r>
    </w:p>
    <w:p w:rsidR="00D32882" w:rsidRPr="00FD68EC" w:rsidRDefault="00D32882" w:rsidP="00AF5A38">
      <w:pPr>
        <w:pStyle w:val="a3"/>
        <w:numPr>
          <w:ilvl w:val="0"/>
          <w:numId w:val="15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凡就讀或任職於</w:t>
      </w:r>
      <w:r w:rsidR="00222C27" w:rsidRPr="00FD68EC">
        <w:rPr>
          <w:rFonts w:asciiTheme="minorEastAsia" w:eastAsiaTheme="minorEastAsia" w:hAnsiTheme="minorEastAsia" w:hint="eastAsia"/>
          <w:szCs w:val="24"/>
        </w:rPr>
        <w:t>本校</w:t>
      </w:r>
      <w:r w:rsidRPr="00FD68EC">
        <w:rPr>
          <w:rFonts w:asciiTheme="minorEastAsia" w:eastAsiaTheme="minorEastAsia" w:hAnsiTheme="minorEastAsia" w:hint="eastAsia"/>
          <w:szCs w:val="24"/>
        </w:rPr>
        <w:t>之代表人</w:t>
      </w:r>
      <w:r w:rsidR="00222C27" w:rsidRPr="00FD68EC">
        <w:rPr>
          <w:rFonts w:asciiTheme="minorEastAsia" w:eastAsiaTheme="minorEastAsia" w:hAnsiTheme="minorEastAsia" w:hint="eastAsia"/>
          <w:szCs w:val="24"/>
        </w:rPr>
        <w:t>、管理人、</w:t>
      </w:r>
      <w:r w:rsidRPr="00FD68EC">
        <w:rPr>
          <w:rFonts w:asciiTheme="minorEastAsia" w:eastAsiaTheme="minorEastAsia" w:hAnsiTheme="minorEastAsia" w:hint="eastAsia"/>
          <w:szCs w:val="24"/>
        </w:rPr>
        <w:t>團體等，均可提出申請。</w:t>
      </w:r>
    </w:p>
    <w:p w:rsidR="00D32882" w:rsidRPr="00FD68EC" w:rsidRDefault="00222C27" w:rsidP="00AF5A38">
      <w:pPr>
        <w:pStyle w:val="a3"/>
        <w:numPr>
          <w:ilvl w:val="0"/>
          <w:numId w:val="15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本校</w:t>
      </w:r>
      <w:r w:rsidR="00D32882" w:rsidRPr="00FD68EC">
        <w:rPr>
          <w:rFonts w:asciiTheme="minorEastAsia" w:eastAsiaTheme="minorEastAsia" w:hAnsiTheme="minorEastAsia" w:hint="eastAsia"/>
          <w:szCs w:val="24"/>
        </w:rPr>
        <w:t>在校學生或學生社團，需有校內</w:t>
      </w:r>
      <w:r w:rsidR="00A02956" w:rsidRPr="00FD68EC">
        <w:rPr>
          <w:rFonts w:asciiTheme="minorEastAsia" w:eastAsiaTheme="minorEastAsia" w:hAnsiTheme="minorEastAsia" w:hint="eastAsia"/>
          <w:szCs w:val="24"/>
        </w:rPr>
        <w:t>單位或</w:t>
      </w:r>
      <w:r w:rsidR="00D32882" w:rsidRPr="00FD68EC">
        <w:rPr>
          <w:rFonts w:asciiTheme="minorEastAsia" w:eastAsiaTheme="minorEastAsia" w:hAnsiTheme="minorEastAsia" w:hint="eastAsia"/>
          <w:szCs w:val="24"/>
        </w:rPr>
        <w:t>教職員擔任保證人，方可提出申請。</w:t>
      </w:r>
    </w:p>
    <w:p w:rsidR="00D32882" w:rsidRPr="00FD68EC" w:rsidRDefault="00D32882" w:rsidP="00AF5A38">
      <w:pPr>
        <w:pStyle w:val="a3"/>
        <w:numPr>
          <w:ilvl w:val="0"/>
          <w:numId w:val="14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校外申請單位：凡年滿廿歲以上之中華民國國民，或於國內登記立案之財團法人、社團法人、政府機關、學校、非法人團體設有代表人或管理人者或公司等，均可提出申請。</w:t>
      </w:r>
    </w:p>
    <w:p w:rsidR="00D32882" w:rsidRPr="00FD68EC" w:rsidRDefault="00D32882" w:rsidP="00AF5A38">
      <w:pPr>
        <w:numPr>
          <w:ilvl w:val="0"/>
          <w:numId w:val="9"/>
        </w:numPr>
        <w:spacing w:line="340" w:lineRule="exact"/>
        <w:ind w:left="6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使用內容：</w:t>
      </w:r>
    </w:p>
    <w:p w:rsidR="00A34B3C" w:rsidRPr="00FD68EC" w:rsidRDefault="00166FC2" w:rsidP="00AF5A38">
      <w:pPr>
        <w:pStyle w:val="a3"/>
        <w:numPr>
          <w:ilvl w:val="0"/>
          <w:numId w:val="16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以管理維護單位的主辦活動為優先。</w:t>
      </w:r>
    </w:p>
    <w:p w:rsidR="00166FC2" w:rsidRPr="00FD68EC" w:rsidRDefault="00166FC2" w:rsidP="00AF5A38">
      <w:pPr>
        <w:pStyle w:val="a3"/>
        <w:numPr>
          <w:ilvl w:val="0"/>
          <w:numId w:val="16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校內外辦理電影放映及講座等課程活動為主。</w:t>
      </w:r>
    </w:p>
    <w:p w:rsidR="006A3AC5" w:rsidRPr="00FD68EC" w:rsidRDefault="00500055" w:rsidP="00AF5A38">
      <w:pPr>
        <w:numPr>
          <w:ilvl w:val="0"/>
          <w:numId w:val="9"/>
        </w:numPr>
        <w:spacing w:line="340" w:lineRule="exact"/>
        <w:ind w:left="600" w:hangingChars="250" w:hanging="600"/>
        <w:rPr>
          <w:rFonts w:asciiTheme="minorEastAsia" w:eastAsiaTheme="minorEastAsia" w:hAnsiTheme="minorEastAsia"/>
          <w:szCs w:val="24"/>
        </w:rPr>
      </w:pPr>
      <w:bookmarkStart w:id="6" w:name="OLE_LINK6"/>
      <w:bookmarkStart w:id="7" w:name="OLE_LINK7"/>
      <w:bookmarkStart w:id="8" w:name="OLE_LINK8"/>
      <w:r w:rsidRPr="00FD68EC">
        <w:rPr>
          <w:rFonts w:asciiTheme="minorEastAsia" w:eastAsiaTheme="minorEastAsia" w:hAnsiTheme="minorEastAsia" w:hint="eastAsia"/>
          <w:szCs w:val="24"/>
        </w:rPr>
        <w:t>收費：</w:t>
      </w:r>
      <w:r w:rsidR="00B827B3" w:rsidRPr="00FD68EC">
        <w:rPr>
          <w:rFonts w:asciiTheme="minorEastAsia" w:eastAsiaTheme="minorEastAsia" w:hAnsiTheme="minorEastAsia" w:hint="eastAsia"/>
          <w:szCs w:val="24"/>
        </w:rPr>
        <w:t>本場地</w:t>
      </w:r>
      <w:r w:rsidR="004A5F40" w:rsidRPr="00FD68EC">
        <w:rPr>
          <w:rFonts w:asciiTheme="minorEastAsia" w:eastAsiaTheme="minorEastAsia" w:hAnsiTheme="minorEastAsia" w:hint="eastAsia"/>
          <w:szCs w:val="24"/>
        </w:rPr>
        <w:t>借用</w:t>
      </w:r>
      <w:r w:rsidR="00B827B3" w:rsidRPr="00FD68EC">
        <w:rPr>
          <w:rFonts w:asciiTheme="minorEastAsia" w:eastAsiaTheme="minorEastAsia" w:hAnsiTheme="minorEastAsia" w:hint="eastAsia"/>
          <w:szCs w:val="24"/>
        </w:rPr>
        <w:t>收費標準如</w:t>
      </w:r>
      <w:r w:rsidR="00025072" w:rsidRPr="00FD68EC">
        <w:rPr>
          <w:rFonts w:asciiTheme="minorEastAsia" w:eastAsiaTheme="minorEastAsia" w:hAnsiTheme="minorEastAsia" w:hint="eastAsia"/>
          <w:szCs w:val="24"/>
        </w:rPr>
        <w:t>下表</w:t>
      </w:r>
      <w:r w:rsidR="00B827B3" w:rsidRPr="00FD68EC">
        <w:rPr>
          <w:rFonts w:asciiTheme="minorEastAsia" w:eastAsiaTheme="minorEastAsia" w:hAnsiTheme="minorEastAsia" w:hint="eastAsia"/>
          <w:szCs w:val="24"/>
        </w:rPr>
        <w:t>。</w:t>
      </w:r>
      <w:bookmarkEnd w:id="6"/>
      <w:bookmarkEnd w:id="7"/>
      <w:bookmarkEnd w:id="8"/>
    </w:p>
    <w:tbl>
      <w:tblPr>
        <w:tblStyle w:val="af1"/>
        <w:tblW w:w="4729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2849"/>
        <w:gridCol w:w="1198"/>
        <w:gridCol w:w="1198"/>
        <w:gridCol w:w="1198"/>
        <w:gridCol w:w="1200"/>
        <w:gridCol w:w="1106"/>
        <w:gridCol w:w="1106"/>
      </w:tblGrid>
      <w:tr w:rsidR="00FD68EC" w:rsidRPr="00FD68EC" w:rsidTr="008364D3">
        <w:tc>
          <w:tcPr>
            <w:tcW w:w="1445" w:type="pct"/>
            <w:vMerge w:val="restart"/>
          </w:tcPr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bookmarkStart w:id="9" w:name="OLE_LINK9"/>
            <w:bookmarkStart w:id="10" w:name="OLE_LINK10"/>
            <w:bookmarkStart w:id="11" w:name="OLE_LINK11"/>
            <w:r w:rsidRPr="00FD68EC">
              <w:rPr>
                <w:rFonts w:asciiTheme="minorEastAsia" w:eastAsiaTheme="minorEastAsia" w:hAnsiTheme="minorEastAsia" w:hint="eastAsia"/>
                <w:szCs w:val="24"/>
              </w:rPr>
              <w:t>費用項目</w:t>
            </w:r>
          </w:p>
        </w:tc>
        <w:tc>
          <w:tcPr>
            <w:tcW w:w="2432" w:type="pct"/>
            <w:gridSpan w:val="4"/>
          </w:tcPr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場地費</w:t>
            </w:r>
          </w:p>
        </w:tc>
        <w:tc>
          <w:tcPr>
            <w:tcW w:w="1122" w:type="pct"/>
            <w:gridSpan w:val="2"/>
            <w:vMerge w:val="restart"/>
          </w:tcPr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工讀費</w:t>
            </w:r>
          </w:p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D68EC" w:rsidRPr="00FD68EC" w:rsidTr="00D95852">
        <w:tc>
          <w:tcPr>
            <w:tcW w:w="1445" w:type="pct"/>
            <w:vMerge/>
          </w:tcPr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16" w:type="pct"/>
            <w:gridSpan w:val="2"/>
          </w:tcPr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上班日白天</w:t>
            </w:r>
          </w:p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08:30-16:30</w:t>
            </w:r>
          </w:p>
        </w:tc>
        <w:tc>
          <w:tcPr>
            <w:tcW w:w="1217" w:type="pct"/>
            <w:gridSpan w:val="2"/>
          </w:tcPr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晚間（17:00-23:00）</w:t>
            </w:r>
            <w:r w:rsidRPr="00FD68EC">
              <w:rPr>
                <w:rFonts w:asciiTheme="minorEastAsia" w:eastAsiaTheme="minorEastAsia" w:hAnsiTheme="minorEastAsia"/>
                <w:szCs w:val="24"/>
              </w:rPr>
              <w:br/>
            </w:r>
            <w:r w:rsidRPr="00FD68EC">
              <w:rPr>
                <w:rFonts w:asciiTheme="minorEastAsia" w:eastAsiaTheme="minorEastAsia" w:hAnsiTheme="minorEastAsia" w:hint="eastAsia"/>
                <w:szCs w:val="24"/>
              </w:rPr>
              <w:t>與國定例假日</w:t>
            </w:r>
          </w:p>
        </w:tc>
        <w:tc>
          <w:tcPr>
            <w:tcW w:w="1122" w:type="pct"/>
            <w:gridSpan w:val="2"/>
            <w:vMerge/>
          </w:tcPr>
          <w:p w:rsidR="00A34B3C" w:rsidRPr="00FD68EC" w:rsidRDefault="00A34B3C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D68EC" w:rsidRPr="00FD68EC" w:rsidTr="008364D3">
        <w:tc>
          <w:tcPr>
            <w:tcW w:w="1445" w:type="pct"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時間</w:t>
            </w:r>
          </w:p>
        </w:tc>
        <w:tc>
          <w:tcPr>
            <w:tcW w:w="608" w:type="pct"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trike/>
                <w:sz w:val="20"/>
              </w:rPr>
            </w:pPr>
            <w:r w:rsidRPr="00FD68EC">
              <w:rPr>
                <w:rFonts w:asciiTheme="minorEastAsia" w:eastAsiaTheme="minorEastAsia" w:hAnsiTheme="minorEastAsia" w:hint="eastAsia"/>
                <w:sz w:val="20"/>
              </w:rPr>
              <w:t>4小時</w:t>
            </w:r>
          </w:p>
        </w:tc>
        <w:tc>
          <w:tcPr>
            <w:tcW w:w="608" w:type="pct"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FD68EC">
              <w:rPr>
                <w:rFonts w:asciiTheme="minorEastAsia" w:eastAsiaTheme="minorEastAsia" w:hAnsiTheme="minorEastAsia" w:hint="eastAsia"/>
                <w:sz w:val="20"/>
              </w:rPr>
              <w:t>4-8小時</w:t>
            </w:r>
          </w:p>
        </w:tc>
        <w:tc>
          <w:tcPr>
            <w:tcW w:w="608" w:type="pct"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trike/>
                <w:sz w:val="20"/>
              </w:rPr>
            </w:pPr>
            <w:r w:rsidRPr="00FD68EC">
              <w:rPr>
                <w:rFonts w:asciiTheme="minorEastAsia" w:eastAsiaTheme="minorEastAsia" w:hAnsiTheme="minorEastAsia" w:hint="eastAsia"/>
                <w:sz w:val="20"/>
              </w:rPr>
              <w:t>4小時</w:t>
            </w:r>
          </w:p>
        </w:tc>
        <w:tc>
          <w:tcPr>
            <w:tcW w:w="609" w:type="pct"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FD68EC">
              <w:rPr>
                <w:rFonts w:asciiTheme="minorEastAsia" w:eastAsiaTheme="minorEastAsia" w:hAnsiTheme="minorEastAsia" w:hint="eastAsia"/>
                <w:sz w:val="20"/>
              </w:rPr>
              <w:t>4-8小時</w:t>
            </w:r>
          </w:p>
        </w:tc>
        <w:tc>
          <w:tcPr>
            <w:tcW w:w="561" w:type="pct"/>
          </w:tcPr>
          <w:p w:rsidR="00D95852" w:rsidRPr="00FD68EC" w:rsidRDefault="00D95852" w:rsidP="00AF5A38">
            <w:pPr>
              <w:spacing w:line="260" w:lineRule="exact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  <w:r w:rsidRPr="00FD68EC">
              <w:rPr>
                <w:rFonts w:asciiTheme="minorEastAsia" w:eastAsiaTheme="minorEastAsia" w:hAnsiTheme="minorEastAsia" w:hint="eastAsia"/>
                <w:sz w:val="18"/>
                <w:szCs w:val="18"/>
              </w:rPr>
              <w:t>4小時</w:t>
            </w:r>
          </w:p>
        </w:tc>
        <w:tc>
          <w:tcPr>
            <w:tcW w:w="561" w:type="pct"/>
          </w:tcPr>
          <w:p w:rsidR="00D95852" w:rsidRPr="00FD68EC" w:rsidRDefault="00D95852" w:rsidP="00AF5A38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68EC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FD68EC">
              <w:rPr>
                <w:rFonts w:asciiTheme="minorEastAsia" w:eastAsiaTheme="minorEastAsia" w:hAnsiTheme="minorEastAsia" w:hint="eastAsia"/>
                <w:sz w:val="18"/>
                <w:szCs w:val="18"/>
              </w:rPr>
              <w:t>-8小時</w:t>
            </w:r>
          </w:p>
        </w:tc>
      </w:tr>
      <w:tr w:rsidR="00FD68EC" w:rsidRPr="00FD68EC" w:rsidTr="00D95852">
        <w:tc>
          <w:tcPr>
            <w:tcW w:w="1445" w:type="pct"/>
          </w:tcPr>
          <w:p w:rsidR="00D95852" w:rsidRPr="00FD68EC" w:rsidRDefault="00D95852" w:rsidP="00D95852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校外單位</w:t>
            </w:r>
            <w:r w:rsidRPr="00FD68EC">
              <w:rPr>
                <w:rFonts w:asciiTheme="minorEastAsia" w:eastAsiaTheme="minorEastAsia" w:hAnsiTheme="minorEastAsia" w:hint="eastAsia"/>
                <w:sz w:val="20"/>
              </w:rPr>
              <w:t>（場地費全額）</w:t>
            </w:r>
          </w:p>
        </w:tc>
        <w:tc>
          <w:tcPr>
            <w:tcW w:w="608" w:type="pc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trike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5000</w:t>
            </w:r>
          </w:p>
        </w:tc>
        <w:tc>
          <w:tcPr>
            <w:tcW w:w="608" w:type="pc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10000</w:t>
            </w:r>
          </w:p>
        </w:tc>
        <w:tc>
          <w:tcPr>
            <w:tcW w:w="608" w:type="pc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trike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7500</w:t>
            </w:r>
          </w:p>
        </w:tc>
        <w:tc>
          <w:tcPr>
            <w:tcW w:w="609" w:type="pc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15000</w:t>
            </w:r>
          </w:p>
        </w:tc>
        <w:tc>
          <w:tcPr>
            <w:tcW w:w="1122" w:type="pct"/>
            <w:gridSpan w:val="2"/>
            <w:vMerge w:val="restart"/>
          </w:tcPr>
          <w:p w:rsidR="00D95852" w:rsidRPr="00FD68EC" w:rsidRDefault="00D95852" w:rsidP="00382AC5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基本工資時薪+20</w:t>
            </w:r>
          </w:p>
        </w:tc>
      </w:tr>
      <w:tr w:rsidR="00FD68EC" w:rsidRPr="00FD68EC" w:rsidTr="00D95852">
        <w:trPr>
          <w:trHeight w:val="340"/>
        </w:trPr>
        <w:tc>
          <w:tcPr>
            <w:tcW w:w="1445" w:type="pct"/>
            <w:vMerge w:val="restart"/>
          </w:tcPr>
          <w:p w:rsidR="00D95852" w:rsidRPr="00FD68EC" w:rsidRDefault="00D95852" w:rsidP="00D95852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校內單位</w:t>
            </w:r>
            <w:r w:rsidRPr="00FD68EC">
              <w:rPr>
                <w:rFonts w:asciiTheme="minorEastAsia" w:eastAsiaTheme="minorEastAsia" w:hAnsiTheme="minorEastAsia" w:hint="eastAsia"/>
                <w:sz w:val="20"/>
              </w:rPr>
              <w:t>（場地費六折）</w:t>
            </w:r>
          </w:p>
        </w:tc>
        <w:tc>
          <w:tcPr>
            <w:tcW w:w="608" w:type="pct"/>
            <w:vMerge w:val="restar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trike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3000</w:t>
            </w:r>
          </w:p>
        </w:tc>
        <w:tc>
          <w:tcPr>
            <w:tcW w:w="608" w:type="pct"/>
            <w:vMerge w:val="restar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6000</w:t>
            </w:r>
          </w:p>
        </w:tc>
        <w:tc>
          <w:tcPr>
            <w:tcW w:w="608" w:type="pct"/>
            <w:vMerge w:val="restar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trike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4500</w:t>
            </w:r>
          </w:p>
        </w:tc>
        <w:tc>
          <w:tcPr>
            <w:tcW w:w="609" w:type="pct"/>
            <w:vMerge w:val="restart"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9000</w:t>
            </w:r>
          </w:p>
        </w:tc>
        <w:tc>
          <w:tcPr>
            <w:tcW w:w="1122" w:type="pct"/>
            <w:gridSpan w:val="2"/>
            <w:vMerge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D68EC" w:rsidRPr="00FD68EC" w:rsidTr="008364D3">
        <w:trPr>
          <w:trHeight w:val="314"/>
        </w:trPr>
        <w:tc>
          <w:tcPr>
            <w:tcW w:w="1445" w:type="pct"/>
            <w:vMerge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8" w:type="pct"/>
            <w:vMerge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trike/>
                <w:szCs w:val="24"/>
              </w:rPr>
            </w:pPr>
          </w:p>
        </w:tc>
        <w:tc>
          <w:tcPr>
            <w:tcW w:w="608" w:type="pct"/>
            <w:vMerge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8" w:type="pct"/>
            <w:vMerge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trike/>
                <w:szCs w:val="24"/>
              </w:rPr>
            </w:pPr>
          </w:p>
        </w:tc>
        <w:tc>
          <w:tcPr>
            <w:tcW w:w="609" w:type="pct"/>
            <w:vMerge/>
          </w:tcPr>
          <w:p w:rsidR="00D95852" w:rsidRPr="00FD68EC" w:rsidRDefault="00D95852" w:rsidP="00AF5A38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1" w:type="pct"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trike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*4</w:t>
            </w:r>
          </w:p>
        </w:tc>
        <w:tc>
          <w:tcPr>
            <w:tcW w:w="561" w:type="pct"/>
          </w:tcPr>
          <w:p w:rsidR="00D95852" w:rsidRPr="00FD68EC" w:rsidRDefault="00D95852" w:rsidP="00AF5A38">
            <w:pPr>
              <w:spacing w:line="340" w:lineRule="exact"/>
              <w:rPr>
                <w:rFonts w:asciiTheme="minorEastAsia" w:eastAsiaTheme="minorEastAsia" w:hAnsiTheme="minorEastAsia"/>
                <w:szCs w:val="24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*8</w:t>
            </w:r>
          </w:p>
        </w:tc>
      </w:tr>
    </w:tbl>
    <w:p w:rsidR="00A34B3C" w:rsidRPr="00FD68EC" w:rsidRDefault="003314FD" w:rsidP="00AF5A38">
      <w:pPr>
        <w:pStyle w:val="a3"/>
        <w:numPr>
          <w:ilvl w:val="0"/>
          <w:numId w:val="2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未滿四小時者，以四小時計，以此類推。</w:t>
      </w:r>
    </w:p>
    <w:p w:rsidR="00A34B3C" w:rsidRPr="00FD68EC" w:rsidRDefault="00835151" w:rsidP="00AF5A38">
      <w:pPr>
        <w:pStyle w:val="a3"/>
        <w:numPr>
          <w:ilvl w:val="0"/>
          <w:numId w:val="2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每日單獨計算，不可跨日合計；</w:t>
      </w:r>
      <w:r w:rsidR="003314FD" w:rsidRPr="00FD68EC">
        <w:rPr>
          <w:rFonts w:asciiTheme="minorEastAsia" w:eastAsiaTheme="minorEastAsia" w:hAnsiTheme="minorEastAsia" w:hint="eastAsia"/>
          <w:szCs w:val="24"/>
        </w:rPr>
        <w:t>白天與晚間時段，分別獨立計算。</w:t>
      </w:r>
    </w:p>
    <w:p w:rsidR="00A34B3C" w:rsidRPr="00FD68EC" w:rsidRDefault="003314FD" w:rsidP="00AF5A38">
      <w:pPr>
        <w:pStyle w:val="a3"/>
        <w:numPr>
          <w:ilvl w:val="0"/>
          <w:numId w:val="2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以上費用包含戲院之影音設備、麥克風（含電池）、</w:t>
      </w:r>
      <w:r w:rsidRPr="00FD68EC">
        <w:rPr>
          <w:rFonts w:asciiTheme="minorEastAsia" w:eastAsiaTheme="minorEastAsia" w:hAnsiTheme="minorEastAsia"/>
          <w:szCs w:val="24"/>
        </w:rPr>
        <w:t>折疊式長桌</w:t>
      </w:r>
      <w:r w:rsidRPr="00FD68EC">
        <w:rPr>
          <w:rFonts w:asciiTheme="minorEastAsia" w:eastAsiaTheme="minorEastAsia" w:hAnsiTheme="minorEastAsia" w:hint="eastAsia"/>
          <w:szCs w:val="24"/>
        </w:rPr>
        <w:t>乙張等，</w:t>
      </w:r>
      <w:r w:rsidRPr="00FD68EC">
        <w:rPr>
          <w:rFonts w:asciiTheme="minorEastAsia" w:eastAsiaTheme="minorEastAsia" w:hAnsiTheme="minorEastAsia"/>
          <w:szCs w:val="24"/>
        </w:rPr>
        <w:t>其他相關耗材</w:t>
      </w:r>
      <w:r w:rsidRPr="00FD68EC">
        <w:rPr>
          <w:rFonts w:asciiTheme="minorEastAsia" w:eastAsiaTheme="minorEastAsia" w:hAnsiTheme="minorEastAsia" w:hint="eastAsia"/>
          <w:szCs w:val="24"/>
        </w:rPr>
        <w:t>請由</w:t>
      </w:r>
      <w:r w:rsidRPr="00FD68EC">
        <w:rPr>
          <w:rFonts w:asciiTheme="minorEastAsia" w:eastAsiaTheme="minorEastAsia" w:hAnsiTheme="minorEastAsia"/>
          <w:szCs w:val="24"/>
        </w:rPr>
        <w:t>借用單位自備</w:t>
      </w:r>
      <w:r w:rsidRPr="00FD68EC">
        <w:rPr>
          <w:rFonts w:asciiTheme="minorEastAsia" w:eastAsiaTheme="minorEastAsia" w:hAnsiTheme="minorEastAsia" w:hint="eastAsia"/>
          <w:szCs w:val="24"/>
        </w:rPr>
        <w:t>。</w:t>
      </w:r>
    </w:p>
    <w:p w:rsidR="00A34B3C" w:rsidRPr="00FD68EC" w:rsidRDefault="003314FD" w:rsidP="00AF5A38">
      <w:pPr>
        <w:pStyle w:val="a3"/>
        <w:numPr>
          <w:ilvl w:val="0"/>
          <w:numId w:val="2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如需事先場佈、測試器材，或事後撤場，請洽管理單位協調時間，不另外收費，但以兩小時內為限。</w:t>
      </w:r>
    </w:p>
    <w:p w:rsidR="00AA282B" w:rsidRPr="00FD68EC" w:rsidRDefault="00AA282B" w:rsidP="00AF5A38">
      <w:pPr>
        <w:pStyle w:val="a3"/>
        <w:numPr>
          <w:ilvl w:val="0"/>
          <w:numId w:val="2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</w:rPr>
        <w:t>本影院收入全數納入校務基金，並提撥百分之五十歸管理維護單位運用。</w:t>
      </w:r>
      <w:bookmarkEnd w:id="9"/>
      <w:bookmarkEnd w:id="10"/>
      <w:bookmarkEnd w:id="11"/>
    </w:p>
    <w:p w:rsidR="00166FC2" w:rsidRPr="00FD68EC" w:rsidRDefault="00166FC2" w:rsidP="00AF5A38">
      <w:pPr>
        <w:numPr>
          <w:ilvl w:val="0"/>
          <w:numId w:val="9"/>
        </w:numPr>
        <w:spacing w:line="340" w:lineRule="exact"/>
        <w:ind w:left="600" w:hangingChars="250" w:hanging="600"/>
        <w:rPr>
          <w:rFonts w:asciiTheme="minorEastAsia" w:eastAsiaTheme="minorEastAsia" w:hAnsiTheme="minorEastAsia"/>
          <w:szCs w:val="24"/>
        </w:rPr>
      </w:pPr>
      <w:bookmarkStart w:id="12" w:name="OLE_LINK20"/>
      <w:bookmarkStart w:id="13" w:name="OLE_LINK21"/>
      <w:r w:rsidRPr="00FD68EC">
        <w:rPr>
          <w:rFonts w:asciiTheme="minorEastAsia" w:eastAsiaTheme="minorEastAsia" w:hAnsiTheme="minorEastAsia" w:hint="eastAsia"/>
          <w:szCs w:val="24"/>
        </w:rPr>
        <w:t>租借方式</w:t>
      </w:r>
      <w:r w:rsidR="00B5617F" w:rsidRPr="00FD68EC">
        <w:rPr>
          <w:rFonts w:asciiTheme="minorEastAsia" w:eastAsiaTheme="minorEastAsia" w:hAnsiTheme="minorEastAsia" w:hint="eastAsia"/>
          <w:szCs w:val="24"/>
        </w:rPr>
        <w:t>：</w:t>
      </w:r>
    </w:p>
    <w:p w:rsidR="00166FC2" w:rsidRPr="00FD68EC" w:rsidRDefault="00166FC2" w:rsidP="00AF5A38">
      <w:pPr>
        <w:pStyle w:val="a3"/>
        <w:numPr>
          <w:ilvl w:val="0"/>
          <w:numId w:val="1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申請手續：</w:t>
      </w:r>
    </w:p>
    <w:p w:rsidR="00166FC2" w:rsidRPr="00FD68EC" w:rsidRDefault="00166FC2" w:rsidP="00AF5A38">
      <w:pPr>
        <w:pStyle w:val="a3"/>
        <w:numPr>
          <w:ilvl w:val="0"/>
          <w:numId w:val="20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送件時間：</w:t>
      </w:r>
      <w:r w:rsidR="00A02956" w:rsidRPr="00FD68EC">
        <w:rPr>
          <w:rFonts w:asciiTheme="minorEastAsia" w:eastAsiaTheme="minorEastAsia" w:hAnsiTheme="minorEastAsia" w:hint="eastAsia"/>
          <w:szCs w:val="24"/>
        </w:rPr>
        <w:t>週一至週五上班</w:t>
      </w:r>
      <w:r w:rsidR="004A5F40" w:rsidRPr="00FD68EC">
        <w:rPr>
          <w:rFonts w:asciiTheme="minorEastAsia" w:eastAsiaTheme="minorEastAsia" w:hAnsiTheme="minorEastAsia" w:hint="eastAsia"/>
          <w:szCs w:val="24"/>
        </w:rPr>
        <w:t>日</w:t>
      </w:r>
      <w:r w:rsidR="00A02956" w:rsidRPr="00FD68EC">
        <w:rPr>
          <w:rFonts w:asciiTheme="minorEastAsia" w:eastAsiaTheme="minorEastAsia" w:hAnsiTheme="minorEastAsia" w:hint="eastAsia"/>
          <w:szCs w:val="24"/>
        </w:rPr>
        <w:t>，上午十時至下午四時止。</w:t>
      </w:r>
    </w:p>
    <w:p w:rsidR="00A02956" w:rsidRPr="00FD68EC" w:rsidRDefault="00A02956" w:rsidP="00AF5A38">
      <w:pPr>
        <w:pStyle w:val="a3"/>
        <w:numPr>
          <w:ilvl w:val="0"/>
          <w:numId w:val="20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lastRenderedPageBreak/>
        <w:t>送件地點：桃園</w:t>
      </w:r>
      <w:r w:rsidR="00B741F6" w:rsidRPr="00FD68EC">
        <w:rPr>
          <w:rFonts w:asciiTheme="minorEastAsia" w:eastAsiaTheme="minorEastAsia" w:hAnsiTheme="minorEastAsia" w:hint="eastAsia"/>
          <w:szCs w:val="24"/>
        </w:rPr>
        <w:t>市中壢區</w:t>
      </w:r>
      <w:r w:rsidRPr="00FD68EC">
        <w:rPr>
          <w:rFonts w:asciiTheme="minorEastAsia" w:eastAsiaTheme="minorEastAsia" w:hAnsiTheme="minorEastAsia" w:hint="eastAsia"/>
          <w:szCs w:val="24"/>
        </w:rPr>
        <w:t>中大路300號中央大學藝文中心</w:t>
      </w:r>
    </w:p>
    <w:p w:rsidR="00A02956" w:rsidRPr="00FD68EC" w:rsidRDefault="00A02956" w:rsidP="00AF5A38">
      <w:pPr>
        <w:pStyle w:val="a3"/>
        <w:numPr>
          <w:ilvl w:val="0"/>
          <w:numId w:val="1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送件方式：</w:t>
      </w:r>
    </w:p>
    <w:p w:rsidR="00A02956" w:rsidRPr="00FD68EC" w:rsidRDefault="00A02956" w:rsidP="00AF5A38">
      <w:pPr>
        <w:pStyle w:val="a3"/>
        <w:numPr>
          <w:ilvl w:val="0"/>
          <w:numId w:val="21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請於活動前一個月備妥場地申請表、活動企劃書</w:t>
      </w:r>
      <w:r w:rsidR="004A5F40" w:rsidRPr="00FD68EC">
        <w:rPr>
          <w:rFonts w:asciiTheme="minorEastAsia" w:eastAsiaTheme="minorEastAsia" w:hAnsiTheme="minorEastAsia" w:hint="eastAsia"/>
          <w:szCs w:val="24"/>
        </w:rPr>
        <w:t>及相關附件</w:t>
      </w:r>
      <w:r w:rsidRPr="00FD68EC">
        <w:rPr>
          <w:rFonts w:asciiTheme="minorEastAsia" w:eastAsiaTheme="minorEastAsia" w:hAnsiTheme="minorEastAsia" w:hint="eastAsia"/>
          <w:szCs w:val="24"/>
        </w:rPr>
        <w:t>送至本中心提出申請（</w:t>
      </w:r>
      <w:r w:rsidR="00222C27" w:rsidRPr="00FD68EC">
        <w:rPr>
          <w:rFonts w:asciiTheme="minorEastAsia" w:eastAsiaTheme="minorEastAsia" w:hAnsiTheme="minorEastAsia" w:hint="eastAsia"/>
          <w:szCs w:val="24"/>
        </w:rPr>
        <w:t>至</w:t>
      </w:r>
      <w:r w:rsidRPr="00FD68EC">
        <w:rPr>
          <w:rFonts w:asciiTheme="minorEastAsia" w:eastAsiaTheme="minorEastAsia" w:hAnsiTheme="minorEastAsia" w:hint="eastAsia"/>
          <w:szCs w:val="24"/>
        </w:rPr>
        <w:t>遲於活動開始前二週）。</w:t>
      </w:r>
    </w:p>
    <w:p w:rsidR="00544874" w:rsidRPr="00FD68EC" w:rsidRDefault="00A02956" w:rsidP="00AF5A38">
      <w:pPr>
        <w:pStyle w:val="a3"/>
        <w:numPr>
          <w:ilvl w:val="0"/>
          <w:numId w:val="21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校外單位請</w:t>
      </w:r>
      <w:r w:rsidR="00C92B1D" w:rsidRPr="00FD68EC">
        <w:rPr>
          <w:rFonts w:asciiTheme="minorEastAsia" w:eastAsiaTheme="minorEastAsia" w:hAnsiTheme="minorEastAsia" w:hint="eastAsia"/>
          <w:szCs w:val="24"/>
        </w:rPr>
        <w:t>另</w:t>
      </w:r>
      <w:r w:rsidRPr="00FD68EC">
        <w:rPr>
          <w:rFonts w:asciiTheme="minorEastAsia" w:eastAsiaTheme="minorEastAsia" w:hAnsiTheme="minorEastAsia" w:hint="eastAsia"/>
          <w:szCs w:val="24"/>
        </w:rPr>
        <w:t>來函申請。</w:t>
      </w:r>
    </w:p>
    <w:p w:rsidR="00FB4C0A" w:rsidRPr="00FD68EC" w:rsidRDefault="00A02956" w:rsidP="00AF5A38">
      <w:pPr>
        <w:pStyle w:val="a3"/>
        <w:numPr>
          <w:ilvl w:val="0"/>
          <w:numId w:val="1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審核：</w:t>
      </w:r>
    </w:p>
    <w:p w:rsidR="00A34B3C" w:rsidRPr="00FD68EC" w:rsidRDefault="00CA5BC7" w:rsidP="00AF5A38">
      <w:pPr>
        <w:pStyle w:val="a3"/>
        <w:numPr>
          <w:ilvl w:val="0"/>
          <w:numId w:val="22"/>
        </w:numPr>
        <w:spacing w:line="340" w:lineRule="exact"/>
        <w:ind w:leftChars="0" w:left="1225" w:hanging="357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本中心於收到完整申請案件後</w:t>
      </w:r>
      <w:r w:rsidR="00C92B1D" w:rsidRPr="00FD68EC">
        <w:rPr>
          <w:rFonts w:asciiTheme="minorEastAsia" w:eastAsiaTheme="minorEastAsia" w:hAnsiTheme="minorEastAsia" w:hint="eastAsia"/>
          <w:szCs w:val="24"/>
        </w:rPr>
        <w:t>五</w:t>
      </w:r>
      <w:r w:rsidRPr="00FD68EC">
        <w:rPr>
          <w:rFonts w:asciiTheme="minorEastAsia" w:eastAsiaTheme="minorEastAsia" w:hAnsiTheme="minorEastAsia" w:hint="eastAsia"/>
          <w:szCs w:val="24"/>
        </w:rPr>
        <w:t>個工作天後通知審核結果，申請單位如未於前述期間內接獲審核結果之通知，請於</w:t>
      </w:r>
      <w:r w:rsidR="00FB4C0A" w:rsidRPr="00FD68EC">
        <w:rPr>
          <w:rFonts w:asciiTheme="minorEastAsia" w:eastAsiaTheme="minorEastAsia" w:hAnsiTheme="minorEastAsia" w:hint="eastAsia"/>
          <w:szCs w:val="24"/>
        </w:rPr>
        <w:t>七</w:t>
      </w:r>
      <w:r w:rsidRPr="00FD68EC">
        <w:rPr>
          <w:rFonts w:asciiTheme="minorEastAsia" w:eastAsiaTheme="minorEastAsia" w:hAnsiTheme="minorEastAsia" w:hint="eastAsia"/>
          <w:szCs w:val="24"/>
        </w:rPr>
        <w:t>個工作天後來電查詢。</w:t>
      </w:r>
    </w:p>
    <w:p w:rsidR="00A34B3C" w:rsidRPr="00FD68EC" w:rsidRDefault="00544874" w:rsidP="00AF5A38">
      <w:pPr>
        <w:pStyle w:val="a3"/>
        <w:numPr>
          <w:ilvl w:val="0"/>
          <w:numId w:val="22"/>
        </w:numPr>
        <w:spacing w:line="340" w:lineRule="exact"/>
        <w:ind w:leftChars="0" w:left="1225" w:hanging="357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借用單位一經申請核定，不得私自轉讓或變更活動內容，內容或時間如欲變更應循申請程序辦理，不得逕自調換。</w:t>
      </w:r>
      <w:r w:rsidR="00C92B1D" w:rsidRPr="00FD68EC">
        <w:rPr>
          <w:rFonts w:asciiTheme="minorEastAsia" w:eastAsiaTheme="minorEastAsia" w:hAnsiTheme="minorEastAsia" w:hint="eastAsia"/>
          <w:szCs w:val="24"/>
        </w:rPr>
        <w:t>否則一經發現不符，得當場立即停止該場地之借用，並禁止受理該機關、學校、單位或團體6個月</w:t>
      </w:r>
      <w:r w:rsidR="00222C27" w:rsidRPr="00FD68EC">
        <w:rPr>
          <w:rFonts w:asciiTheme="minorEastAsia" w:eastAsiaTheme="minorEastAsia" w:hAnsiTheme="minorEastAsia" w:hint="eastAsia"/>
          <w:szCs w:val="24"/>
        </w:rPr>
        <w:t>（含）內</w:t>
      </w:r>
      <w:r w:rsidR="00C92B1D" w:rsidRPr="00FD68EC">
        <w:rPr>
          <w:rFonts w:asciiTheme="minorEastAsia" w:eastAsiaTheme="minorEastAsia" w:hAnsiTheme="minorEastAsia" w:hint="eastAsia"/>
          <w:szCs w:val="24"/>
        </w:rPr>
        <w:t>之場地申請。</w:t>
      </w:r>
    </w:p>
    <w:p w:rsidR="00A34B3C" w:rsidRPr="00FD68EC" w:rsidRDefault="00FB4C0A" w:rsidP="00AF5A38">
      <w:pPr>
        <w:pStyle w:val="a3"/>
        <w:numPr>
          <w:ilvl w:val="0"/>
          <w:numId w:val="22"/>
        </w:numPr>
        <w:spacing w:line="340" w:lineRule="exact"/>
        <w:ind w:leftChars="0" w:left="1225" w:hanging="357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本影院得因場地堪用狀況、申請者過去使用記錄以及其他因素考量拒絕租借。</w:t>
      </w:r>
    </w:p>
    <w:p w:rsidR="00FB4C0A" w:rsidRPr="00FD68EC" w:rsidRDefault="00CA5BC7" w:rsidP="00AF5A38">
      <w:pPr>
        <w:pStyle w:val="a3"/>
        <w:numPr>
          <w:ilvl w:val="0"/>
          <w:numId w:val="22"/>
        </w:numPr>
        <w:spacing w:line="340" w:lineRule="exact"/>
        <w:ind w:leftChars="0" w:left="1225" w:hanging="357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本中心保有最後審核決定權。</w:t>
      </w:r>
    </w:p>
    <w:p w:rsidR="00FB4C0A" w:rsidRPr="00FD68EC" w:rsidRDefault="00FB4C0A" w:rsidP="00AF5A38">
      <w:pPr>
        <w:pStyle w:val="a3"/>
        <w:numPr>
          <w:ilvl w:val="0"/>
          <w:numId w:val="19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繳費：</w:t>
      </w:r>
    </w:p>
    <w:p w:rsidR="00FB4C0A" w:rsidRPr="00FD68EC" w:rsidRDefault="00FB4C0A" w:rsidP="00AF5A38">
      <w:pPr>
        <w:pStyle w:val="a3"/>
        <w:numPr>
          <w:ilvl w:val="0"/>
          <w:numId w:val="23"/>
        </w:numPr>
        <w:spacing w:line="340" w:lineRule="exact"/>
        <w:ind w:leftChars="0"/>
      </w:pPr>
      <w:r w:rsidRPr="00FD68EC">
        <w:rPr>
          <w:rFonts w:asciiTheme="minorEastAsia" w:eastAsiaTheme="minorEastAsia" w:hAnsiTheme="minorEastAsia" w:hint="eastAsia"/>
          <w:szCs w:val="24"/>
        </w:rPr>
        <w:t>申請案經審核通過後，應於核定</w:t>
      </w:r>
      <w:bookmarkStart w:id="14" w:name="OLE_LINK3"/>
      <w:bookmarkStart w:id="15" w:name="OLE_LINK4"/>
      <w:bookmarkStart w:id="16" w:name="OLE_LINK5"/>
      <w:r w:rsidRPr="00FD68EC">
        <w:rPr>
          <w:rFonts w:asciiTheme="minorEastAsia" w:eastAsiaTheme="minorEastAsia" w:hAnsiTheme="minorEastAsia" w:hint="eastAsia"/>
          <w:szCs w:val="24"/>
        </w:rPr>
        <w:t>借用時間</w:t>
      </w:r>
      <w:bookmarkEnd w:id="14"/>
      <w:bookmarkEnd w:id="15"/>
      <w:bookmarkEnd w:id="16"/>
      <w:r w:rsidRPr="00FD68EC">
        <w:rPr>
          <w:rFonts w:asciiTheme="minorEastAsia" w:eastAsiaTheme="minorEastAsia" w:hAnsiTheme="minorEastAsia" w:hint="eastAsia"/>
          <w:szCs w:val="24"/>
        </w:rPr>
        <w:t>7日前繳交全部</w:t>
      </w:r>
      <w:r w:rsidR="00C92B1D" w:rsidRPr="00FD68EC">
        <w:rPr>
          <w:rFonts w:asciiTheme="minorEastAsia" w:eastAsiaTheme="minorEastAsia" w:hAnsiTheme="minorEastAsia" w:hint="eastAsia"/>
          <w:szCs w:val="24"/>
        </w:rPr>
        <w:t>場租費用</w:t>
      </w:r>
      <w:r w:rsidRPr="00FD68EC">
        <w:rPr>
          <w:rFonts w:asciiTheme="minorEastAsia" w:eastAsiaTheme="minorEastAsia" w:hAnsiTheme="minorEastAsia" w:hint="eastAsia"/>
          <w:szCs w:val="24"/>
        </w:rPr>
        <w:t>，並將繳費收據影本送交</w:t>
      </w:r>
      <w:r w:rsidR="00C92B1D" w:rsidRPr="00FD68EC">
        <w:rPr>
          <w:rFonts w:asciiTheme="minorEastAsia" w:eastAsiaTheme="minorEastAsia" w:hAnsiTheme="minorEastAsia" w:hint="eastAsia"/>
          <w:szCs w:val="24"/>
        </w:rPr>
        <w:t>本</w:t>
      </w:r>
      <w:r w:rsidRPr="00FD68EC">
        <w:rPr>
          <w:rFonts w:asciiTheme="minorEastAsia" w:eastAsiaTheme="minorEastAsia" w:hAnsiTheme="minorEastAsia" w:hint="eastAsia"/>
          <w:szCs w:val="24"/>
        </w:rPr>
        <w:t>中心備查，未依期限繳交者，取消借用資格。</w:t>
      </w:r>
    </w:p>
    <w:p w:rsidR="009F5111" w:rsidRPr="00FD68EC" w:rsidRDefault="001167FE" w:rsidP="00AF5A38">
      <w:pPr>
        <w:pStyle w:val="a3"/>
        <w:numPr>
          <w:ilvl w:val="0"/>
          <w:numId w:val="23"/>
        </w:numPr>
        <w:spacing w:line="340" w:lineRule="exac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</w:rPr>
        <w:t>借用單位如於繳費後因故取消者，應扣除已繳納費用百分之十；於借用日期</w:t>
      </w:r>
      <w:r w:rsidR="004E26A9" w:rsidRPr="00FD68EC">
        <w:rPr>
          <w:rFonts w:asciiTheme="minorEastAsia" w:eastAsiaTheme="minorEastAsia" w:hAnsiTheme="minorEastAsia" w:hint="eastAsia"/>
        </w:rPr>
        <w:t>前</w:t>
      </w:r>
      <w:r w:rsidRPr="00FD68EC">
        <w:rPr>
          <w:rFonts w:asciiTheme="minorEastAsia" w:eastAsiaTheme="minorEastAsia" w:hAnsiTheme="minorEastAsia" w:hint="eastAsia"/>
        </w:rPr>
        <w:t>3至</w:t>
      </w:r>
      <w:r w:rsidR="004E26A9" w:rsidRPr="00FD68EC">
        <w:rPr>
          <w:rFonts w:asciiTheme="minorEastAsia" w:eastAsiaTheme="minorEastAsia" w:hAnsiTheme="minorEastAsia" w:hint="eastAsia"/>
        </w:rPr>
        <w:t>7日內取消者，應扣除已繳納費用百分之二十；於借用日期</w:t>
      </w:r>
      <w:r w:rsidRPr="00FD68EC">
        <w:rPr>
          <w:rFonts w:asciiTheme="minorEastAsia" w:eastAsiaTheme="minorEastAsia" w:hAnsiTheme="minorEastAsia" w:hint="eastAsia"/>
        </w:rPr>
        <w:t>前三日</w:t>
      </w:r>
      <w:r w:rsidR="004E26A9" w:rsidRPr="00FD68EC">
        <w:rPr>
          <w:rFonts w:asciiTheme="minorEastAsia" w:eastAsiaTheme="minorEastAsia" w:hAnsiTheme="minorEastAsia" w:hint="eastAsia"/>
        </w:rPr>
        <w:t>內</w:t>
      </w:r>
      <w:r w:rsidRPr="00FD68EC">
        <w:rPr>
          <w:rFonts w:asciiTheme="minorEastAsia" w:eastAsiaTheme="minorEastAsia" w:hAnsiTheme="minorEastAsia" w:hint="eastAsia"/>
        </w:rPr>
        <w:t>取消者，則應扣除已繳納費用百分之五十。</w:t>
      </w:r>
    </w:p>
    <w:bookmarkEnd w:id="12"/>
    <w:bookmarkEnd w:id="13"/>
    <w:p w:rsidR="00A34B3C" w:rsidRPr="00FD68EC" w:rsidRDefault="00A470CB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asciiTheme="minorEastAsia" w:eastAsiaTheme="minorEastAsia" w:hAnsiTheme="minorEastAsia" w:hint="eastAsia"/>
          <w:szCs w:val="24"/>
        </w:rPr>
        <w:t>租借本影院放映影片應遵守著作版權相關規定，如有違法情事，租借單位須自負法律責任。</w:t>
      </w:r>
    </w:p>
    <w:p w:rsidR="00A34B3C" w:rsidRPr="00FD68EC" w:rsidRDefault="00500055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hint="eastAsia"/>
        </w:rPr>
        <w:t>借用舉辦學術、教學、研究等活動，借用單位應負責將活動內容陳報有關機關，並在使用前將核准</w:t>
      </w:r>
      <w:r w:rsidR="00C92B1D" w:rsidRPr="00FD68EC">
        <w:rPr>
          <w:rFonts w:hint="eastAsia"/>
        </w:rPr>
        <w:t>文件影本</w:t>
      </w:r>
      <w:r w:rsidRPr="00FD68EC">
        <w:rPr>
          <w:rFonts w:hint="eastAsia"/>
        </w:rPr>
        <w:t>送本</w:t>
      </w:r>
      <w:r w:rsidR="00DD4B08" w:rsidRPr="00FD68EC">
        <w:rPr>
          <w:rFonts w:hint="eastAsia"/>
        </w:rPr>
        <w:t>中心</w:t>
      </w:r>
      <w:r w:rsidRPr="00FD68EC">
        <w:rPr>
          <w:rFonts w:hint="eastAsia"/>
        </w:rPr>
        <w:t>存證，始可同意使用場地。</w:t>
      </w:r>
    </w:p>
    <w:p w:rsidR="00A34B3C" w:rsidRPr="00FD68EC" w:rsidRDefault="009F5111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hint="eastAsia"/>
        </w:rPr>
        <w:t>如遇人力不可抗拒之因素，以致</w:t>
      </w:r>
      <w:r w:rsidR="00935C69" w:rsidRPr="00FD68EC">
        <w:rPr>
          <w:rFonts w:hint="eastAsia"/>
        </w:rPr>
        <w:t>本影院</w:t>
      </w:r>
      <w:r w:rsidRPr="00FD68EC">
        <w:rPr>
          <w:rFonts w:hint="eastAsia"/>
        </w:rPr>
        <w:t>無法依約提供使用，</w:t>
      </w:r>
      <w:r w:rsidR="00C92B1D" w:rsidRPr="00FD68EC">
        <w:rPr>
          <w:rFonts w:hint="eastAsia"/>
        </w:rPr>
        <w:t>借用單位</w:t>
      </w:r>
      <w:r w:rsidRPr="00FD68EC">
        <w:rPr>
          <w:rFonts w:hint="eastAsia"/>
        </w:rPr>
        <w:t>得提出延期或</w:t>
      </w:r>
      <w:r w:rsidR="00935C69" w:rsidRPr="00FD68EC">
        <w:rPr>
          <w:rFonts w:hint="eastAsia"/>
        </w:rPr>
        <w:t>無息退還租金</w:t>
      </w:r>
      <w:r w:rsidRPr="00FD68EC">
        <w:rPr>
          <w:rFonts w:hint="eastAsia"/>
        </w:rPr>
        <w:t>之要求</w:t>
      </w:r>
      <w:r w:rsidR="00935C69" w:rsidRPr="00FD68EC">
        <w:rPr>
          <w:rFonts w:hint="eastAsia"/>
        </w:rPr>
        <w:t>(</w:t>
      </w:r>
      <w:r w:rsidR="00935C69" w:rsidRPr="00FD68EC">
        <w:rPr>
          <w:rFonts w:hint="eastAsia"/>
        </w:rPr>
        <w:t>工讀生費用仍需支付給留校待命之工讀生</w:t>
      </w:r>
      <w:r w:rsidR="00935C69" w:rsidRPr="00FD68EC">
        <w:rPr>
          <w:rFonts w:hint="eastAsia"/>
        </w:rPr>
        <w:t>)</w:t>
      </w:r>
      <w:r w:rsidRPr="00FD68EC">
        <w:rPr>
          <w:rFonts w:hint="eastAsia"/>
        </w:rPr>
        <w:t>，但</w:t>
      </w:r>
      <w:r w:rsidR="00DD4B08" w:rsidRPr="00FD68EC">
        <w:rPr>
          <w:rFonts w:hint="eastAsia"/>
        </w:rPr>
        <w:t>本</w:t>
      </w:r>
      <w:r w:rsidRPr="00FD68EC">
        <w:rPr>
          <w:rFonts w:hint="eastAsia"/>
        </w:rPr>
        <w:t>中心不負任何賠償責任。</w:t>
      </w:r>
    </w:p>
    <w:p w:rsidR="00A34B3C" w:rsidRPr="00FD68EC" w:rsidRDefault="009F5111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asciiTheme="minorEastAsia" w:eastAsiaTheme="minorEastAsia" w:hAnsiTheme="minorEastAsia" w:hint="eastAsia"/>
          <w:szCs w:val="24"/>
        </w:rPr>
        <w:t>校</w:t>
      </w:r>
      <w:r w:rsidR="00DD4B08" w:rsidRPr="00FD68EC">
        <w:rPr>
          <w:rFonts w:asciiTheme="minorEastAsia" w:eastAsiaTheme="minorEastAsia" w:hAnsiTheme="minorEastAsia" w:hint="eastAsia"/>
          <w:szCs w:val="24"/>
        </w:rPr>
        <w:t>內</w:t>
      </w:r>
      <w:r w:rsidRPr="00FD68EC">
        <w:rPr>
          <w:rFonts w:asciiTheme="minorEastAsia" w:eastAsiaTheme="minorEastAsia" w:hAnsiTheme="minorEastAsia" w:hint="eastAsia"/>
          <w:szCs w:val="24"/>
        </w:rPr>
        <w:t>外單位經核准借用本影院後，在使用時間前，如遇有本校緊急需要，本校得停止借用，所繳交費用無息退還或延期優先使用。</w:t>
      </w:r>
    </w:p>
    <w:p w:rsidR="00A34B3C" w:rsidRPr="00FD68EC" w:rsidRDefault="00544874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asciiTheme="minorEastAsia" w:eastAsiaTheme="minorEastAsia" w:hAnsiTheme="minorEastAsia" w:hint="eastAsia"/>
          <w:szCs w:val="24"/>
        </w:rPr>
        <w:t>本影院室內除開水或礦泉水外，不得飲食，</w:t>
      </w:r>
      <w:r w:rsidR="00D56F5F" w:rsidRPr="00FD68EC">
        <w:rPr>
          <w:rFonts w:asciiTheme="minorEastAsia" w:eastAsiaTheme="minorEastAsia" w:hAnsiTheme="minorEastAsia" w:hint="eastAsia"/>
          <w:szCs w:val="24"/>
        </w:rPr>
        <w:t>銀</w:t>
      </w:r>
      <w:r w:rsidRPr="00FD68EC">
        <w:rPr>
          <w:rFonts w:asciiTheme="minorEastAsia" w:eastAsiaTheme="minorEastAsia" w:hAnsiTheme="minorEastAsia" w:hint="eastAsia"/>
          <w:szCs w:val="24"/>
        </w:rPr>
        <w:t>幕不得觸摸，控制室影音設備未經</w:t>
      </w:r>
      <w:r w:rsidR="00C92B1D" w:rsidRPr="00FD68EC">
        <w:rPr>
          <w:rFonts w:asciiTheme="minorEastAsia" w:eastAsiaTheme="minorEastAsia" w:hAnsiTheme="minorEastAsia" w:hint="eastAsia"/>
          <w:szCs w:val="24"/>
        </w:rPr>
        <w:t>本</w:t>
      </w:r>
      <w:r w:rsidRPr="00FD68EC">
        <w:rPr>
          <w:rFonts w:asciiTheme="minorEastAsia" w:eastAsiaTheme="minorEastAsia" w:hAnsiTheme="minorEastAsia" w:hint="eastAsia"/>
          <w:szCs w:val="24"/>
        </w:rPr>
        <w:t>中心同意不得擅自開關。如有惡意違反上述規定情事</w:t>
      </w:r>
      <w:r w:rsidR="00D56F5F" w:rsidRPr="00FD68EC">
        <w:rPr>
          <w:rFonts w:asciiTheme="minorEastAsia" w:eastAsiaTheme="minorEastAsia" w:hAnsiTheme="minorEastAsia" w:hint="eastAsia"/>
          <w:szCs w:val="24"/>
        </w:rPr>
        <w:t>者，</w:t>
      </w:r>
      <w:r w:rsidRPr="00FD68EC">
        <w:rPr>
          <w:rFonts w:asciiTheme="minorEastAsia" w:eastAsiaTheme="minorEastAsia" w:hAnsiTheme="minorEastAsia" w:hint="eastAsia"/>
          <w:szCs w:val="24"/>
        </w:rPr>
        <w:t>將立即停止借用權。</w:t>
      </w:r>
    </w:p>
    <w:p w:rsidR="00A34B3C" w:rsidRPr="00FD68EC" w:rsidRDefault="00544874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asciiTheme="minorEastAsia" w:eastAsiaTheme="minorEastAsia" w:hAnsiTheme="minorEastAsia" w:hint="eastAsia"/>
          <w:szCs w:val="24"/>
        </w:rPr>
        <w:t>凡進</w:t>
      </w:r>
      <w:r w:rsidR="00D56F5F" w:rsidRPr="00FD68EC">
        <w:rPr>
          <w:rFonts w:asciiTheme="minorEastAsia" w:eastAsiaTheme="minorEastAsia" w:hAnsiTheme="minorEastAsia" w:hint="eastAsia"/>
          <w:szCs w:val="24"/>
        </w:rPr>
        <w:t>入本影院不得大聲喧嘩、吸煙、帶入零食、口香糖及隨地拋棄紙屑果皮，並</w:t>
      </w:r>
      <w:r w:rsidRPr="00FD68EC">
        <w:rPr>
          <w:rFonts w:asciiTheme="minorEastAsia" w:eastAsiaTheme="minorEastAsia" w:hAnsiTheme="minorEastAsia" w:hint="eastAsia"/>
          <w:szCs w:val="24"/>
        </w:rPr>
        <w:t>應遵守場地相關規定及接受管理人員之勸導，以維護場地清潔。如有因此造成本影院場地骯污、設備損壞或遺失者，須負賠償之責。</w:t>
      </w:r>
      <w:bookmarkStart w:id="17" w:name="OLE_LINK18"/>
      <w:bookmarkStart w:id="18" w:name="OLE_LINK19"/>
    </w:p>
    <w:p w:rsidR="00A34B3C" w:rsidRPr="00FD68EC" w:rsidRDefault="009F5111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asciiTheme="minorEastAsia" w:eastAsiaTheme="minorEastAsia" w:hAnsiTheme="minorEastAsia" w:hint="eastAsia"/>
          <w:szCs w:val="24"/>
        </w:rPr>
        <w:t>本影院相關</w:t>
      </w:r>
      <w:r w:rsidR="00DD4B08" w:rsidRPr="00FD68EC">
        <w:rPr>
          <w:rFonts w:asciiTheme="minorEastAsia" w:eastAsiaTheme="minorEastAsia" w:hAnsiTheme="minorEastAsia" w:hint="eastAsia"/>
          <w:szCs w:val="24"/>
        </w:rPr>
        <w:t>影音</w:t>
      </w:r>
      <w:r w:rsidRPr="00FD68EC">
        <w:rPr>
          <w:rFonts w:asciiTheme="minorEastAsia" w:eastAsiaTheme="minorEastAsia" w:hAnsiTheme="minorEastAsia" w:hint="eastAsia"/>
          <w:szCs w:val="24"/>
        </w:rPr>
        <w:t>設備，</w:t>
      </w:r>
      <w:r w:rsidR="00DD4B08" w:rsidRPr="00FD68EC">
        <w:rPr>
          <w:rFonts w:asciiTheme="minorEastAsia" w:eastAsiaTheme="minorEastAsia" w:hAnsiTheme="minorEastAsia" w:hint="eastAsia"/>
          <w:szCs w:val="24"/>
        </w:rPr>
        <w:t>皆由本中心工作人員操作使用</w:t>
      </w:r>
      <w:r w:rsidRPr="00FD68EC">
        <w:rPr>
          <w:rFonts w:asciiTheme="minorEastAsia" w:eastAsiaTheme="minorEastAsia" w:hAnsiTheme="minorEastAsia" w:hint="eastAsia"/>
          <w:szCs w:val="24"/>
        </w:rPr>
        <w:t>，擅自啟用致造成設備故障或毀損，借用單位</w:t>
      </w:r>
      <w:r w:rsidR="00500055" w:rsidRPr="00FD68EC">
        <w:rPr>
          <w:rFonts w:asciiTheme="minorEastAsia" w:eastAsiaTheme="minorEastAsia" w:hAnsiTheme="minorEastAsia" w:hint="eastAsia"/>
          <w:szCs w:val="24"/>
        </w:rPr>
        <w:t>應負責修護與賠償</w:t>
      </w:r>
      <w:r w:rsidR="00025072" w:rsidRPr="00FD68EC">
        <w:rPr>
          <w:rFonts w:asciiTheme="minorEastAsia" w:eastAsiaTheme="minorEastAsia" w:hAnsiTheme="minorEastAsia" w:hint="eastAsia"/>
          <w:szCs w:val="24"/>
        </w:rPr>
        <w:t>。</w:t>
      </w:r>
      <w:bookmarkEnd w:id="17"/>
      <w:bookmarkEnd w:id="18"/>
    </w:p>
    <w:p w:rsidR="00A34B3C" w:rsidRPr="00FD68EC" w:rsidRDefault="009F5111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asciiTheme="minorEastAsia" w:eastAsiaTheme="minorEastAsia" w:hAnsiTheme="minorEastAsia" w:hint="eastAsia"/>
          <w:szCs w:val="24"/>
        </w:rPr>
        <w:t>申請使用本</w:t>
      </w:r>
      <w:r w:rsidR="006506C8" w:rsidRPr="00FD68EC">
        <w:rPr>
          <w:rFonts w:asciiTheme="minorEastAsia" w:eastAsiaTheme="minorEastAsia" w:hAnsiTheme="minorEastAsia" w:hint="eastAsia"/>
          <w:szCs w:val="24"/>
        </w:rPr>
        <w:t>影院</w:t>
      </w:r>
      <w:r w:rsidRPr="00FD68EC">
        <w:rPr>
          <w:rFonts w:asciiTheme="minorEastAsia" w:eastAsiaTheme="minorEastAsia" w:hAnsiTheme="minorEastAsia" w:hint="eastAsia"/>
          <w:szCs w:val="24"/>
        </w:rPr>
        <w:t>之單位或個人，非經</w:t>
      </w:r>
      <w:r w:rsidR="00A470CB" w:rsidRPr="00FD68EC">
        <w:rPr>
          <w:rFonts w:asciiTheme="minorEastAsia" w:eastAsiaTheme="minorEastAsia" w:hAnsiTheme="minorEastAsia" w:hint="eastAsia"/>
          <w:szCs w:val="24"/>
        </w:rPr>
        <w:t>本校</w:t>
      </w:r>
      <w:r w:rsidRPr="00FD68EC">
        <w:rPr>
          <w:rFonts w:asciiTheme="minorEastAsia" w:eastAsiaTheme="minorEastAsia" w:hAnsiTheme="minorEastAsia" w:hint="eastAsia"/>
          <w:szCs w:val="24"/>
        </w:rPr>
        <w:t>許可，不得有商業販售行為。</w:t>
      </w:r>
      <w:bookmarkStart w:id="19" w:name="OLE_LINK14"/>
      <w:bookmarkStart w:id="20" w:name="OLE_LINK15"/>
    </w:p>
    <w:p w:rsidR="00544874" w:rsidRPr="00FD68EC" w:rsidRDefault="009F5111" w:rsidP="00AF5A38">
      <w:pPr>
        <w:numPr>
          <w:ilvl w:val="0"/>
          <w:numId w:val="9"/>
        </w:numPr>
        <w:spacing w:line="340" w:lineRule="exact"/>
        <w:ind w:left="600" w:hangingChars="250" w:hanging="600"/>
      </w:pPr>
      <w:r w:rsidRPr="00FD68EC">
        <w:rPr>
          <w:rFonts w:asciiTheme="minorEastAsia" w:eastAsiaTheme="minorEastAsia" w:hAnsiTheme="minorEastAsia" w:hint="eastAsia"/>
          <w:szCs w:val="24"/>
        </w:rPr>
        <w:t>借用本場地，如有下列情事之一者，</w:t>
      </w:r>
      <w:r w:rsidR="00AA282B" w:rsidRPr="00FD68EC">
        <w:rPr>
          <w:rFonts w:asciiTheme="minorEastAsia" w:eastAsiaTheme="minorEastAsia" w:hAnsiTheme="minorEastAsia" w:hint="eastAsia"/>
          <w:szCs w:val="24"/>
        </w:rPr>
        <w:t>本中心</w:t>
      </w:r>
      <w:r w:rsidRPr="00FD68EC">
        <w:rPr>
          <w:rFonts w:asciiTheme="minorEastAsia" w:eastAsiaTheme="minorEastAsia" w:hAnsiTheme="minorEastAsia" w:hint="eastAsia"/>
          <w:szCs w:val="24"/>
        </w:rPr>
        <w:t>有權要求立即停止使用，並依法處理。</w:t>
      </w:r>
    </w:p>
    <w:p w:rsidR="00A34B3C" w:rsidRPr="00FD68EC" w:rsidRDefault="009F5111" w:rsidP="00AF5A38">
      <w:pPr>
        <w:pStyle w:val="a3"/>
        <w:numPr>
          <w:ilvl w:val="0"/>
          <w:numId w:val="24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違背政府法令規章者。</w:t>
      </w:r>
    </w:p>
    <w:p w:rsidR="00A34B3C" w:rsidRPr="00FD68EC" w:rsidRDefault="009F5111" w:rsidP="00AF5A38">
      <w:pPr>
        <w:pStyle w:val="a3"/>
        <w:numPr>
          <w:ilvl w:val="0"/>
          <w:numId w:val="24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使用事實與申請內容不符者。</w:t>
      </w:r>
    </w:p>
    <w:p w:rsidR="00A34B3C" w:rsidRPr="00FD68EC" w:rsidRDefault="009F5111" w:rsidP="00AF5A38">
      <w:pPr>
        <w:pStyle w:val="a3"/>
        <w:numPr>
          <w:ilvl w:val="0"/>
          <w:numId w:val="24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使用有損本校活動場地建築與設備者。</w:t>
      </w:r>
    </w:p>
    <w:p w:rsidR="00A34B3C" w:rsidRPr="00FD68EC" w:rsidRDefault="009F5111" w:rsidP="00AF5A38">
      <w:pPr>
        <w:pStyle w:val="a3"/>
        <w:numPr>
          <w:ilvl w:val="0"/>
          <w:numId w:val="24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參與活動人員不遵守本校規定，有妨害正常公務推行或影響校區安全行為者。</w:t>
      </w:r>
    </w:p>
    <w:p w:rsidR="00A470CB" w:rsidRPr="00FD68EC" w:rsidRDefault="009F5111" w:rsidP="00AF5A38">
      <w:pPr>
        <w:pStyle w:val="a3"/>
        <w:numPr>
          <w:ilvl w:val="0"/>
          <w:numId w:val="24"/>
        </w:numPr>
        <w:spacing w:line="340" w:lineRule="exact"/>
        <w:ind w:leftChars="250" w:left="12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違反本</w:t>
      </w:r>
      <w:r w:rsidR="00AA282B" w:rsidRPr="00FD68EC">
        <w:rPr>
          <w:rFonts w:asciiTheme="minorEastAsia" w:eastAsiaTheme="minorEastAsia" w:hAnsiTheme="minorEastAsia" w:hint="eastAsia"/>
          <w:szCs w:val="24"/>
        </w:rPr>
        <w:t>辦法</w:t>
      </w:r>
      <w:r w:rsidRPr="00FD68EC">
        <w:rPr>
          <w:rFonts w:asciiTheme="minorEastAsia" w:eastAsiaTheme="minorEastAsia" w:hAnsiTheme="minorEastAsia" w:hint="eastAsia"/>
          <w:szCs w:val="24"/>
        </w:rPr>
        <w:t>者。</w:t>
      </w:r>
    </w:p>
    <w:bookmarkEnd w:id="19"/>
    <w:bookmarkEnd w:id="20"/>
    <w:p w:rsidR="00084AF9" w:rsidRPr="00FD68EC" w:rsidRDefault="00A470CB" w:rsidP="00851279">
      <w:pPr>
        <w:pStyle w:val="a3"/>
        <w:numPr>
          <w:ilvl w:val="0"/>
          <w:numId w:val="9"/>
        </w:numPr>
        <w:spacing w:line="340" w:lineRule="exact"/>
        <w:ind w:leftChars="0" w:left="600" w:hangingChars="250" w:hanging="60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本辦法經藝文中心諮議委員會</w:t>
      </w:r>
      <w:r w:rsidR="00025072" w:rsidRPr="00FD68EC">
        <w:rPr>
          <w:rFonts w:asciiTheme="minorEastAsia" w:eastAsiaTheme="minorEastAsia" w:hAnsiTheme="minorEastAsia" w:hint="eastAsia"/>
          <w:szCs w:val="24"/>
        </w:rPr>
        <w:t>、總教學中心委員會、</w:t>
      </w:r>
      <w:r w:rsidRPr="00FD68EC">
        <w:rPr>
          <w:rFonts w:asciiTheme="minorEastAsia" w:eastAsiaTheme="minorEastAsia" w:hAnsiTheme="minorEastAsia" w:hint="eastAsia"/>
          <w:szCs w:val="24"/>
        </w:rPr>
        <w:t>人文社會科學大樓</w:t>
      </w:r>
      <w:r w:rsidRPr="00FD68EC">
        <w:rPr>
          <w:rFonts w:asciiTheme="minorEastAsia" w:eastAsiaTheme="minorEastAsia" w:hAnsiTheme="minorEastAsia"/>
          <w:szCs w:val="24"/>
        </w:rPr>
        <w:t>管理委員會</w:t>
      </w:r>
      <w:r w:rsidRPr="00FD68EC">
        <w:rPr>
          <w:rFonts w:asciiTheme="minorEastAsia" w:eastAsiaTheme="minorEastAsia" w:hAnsiTheme="minorEastAsia" w:hint="eastAsia"/>
          <w:szCs w:val="24"/>
        </w:rPr>
        <w:t>通過，</w:t>
      </w:r>
      <w:r w:rsidRPr="00FD68EC">
        <w:rPr>
          <w:rFonts w:asciiTheme="minorEastAsia" w:eastAsiaTheme="minorEastAsia" w:hAnsiTheme="minorEastAsia" w:cs="Arial" w:hint="eastAsia"/>
          <w:szCs w:val="24"/>
        </w:rPr>
        <w:t>提送本校場地管理委員會及總務會議</w:t>
      </w:r>
      <w:r w:rsidRPr="00FD68EC">
        <w:rPr>
          <w:rFonts w:asciiTheme="minorEastAsia" w:eastAsiaTheme="minorEastAsia" w:hAnsiTheme="minorEastAsia" w:hint="eastAsia"/>
          <w:szCs w:val="24"/>
        </w:rPr>
        <w:t>核備後公告實施，修正時亦同。</w:t>
      </w:r>
    </w:p>
    <w:p w:rsidR="00031AF0" w:rsidRPr="00FD68EC" w:rsidRDefault="00031AF0" w:rsidP="00031AF0">
      <w:pPr>
        <w:spacing w:line="340" w:lineRule="exact"/>
        <w:rPr>
          <w:rFonts w:asciiTheme="minorEastAsia" w:eastAsiaTheme="minorEastAsia" w:hAnsiTheme="minorEastAsia"/>
          <w:szCs w:val="24"/>
        </w:rPr>
      </w:pPr>
    </w:p>
    <w:p w:rsidR="00031AF0" w:rsidRPr="00FD68EC" w:rsidRDefault="00031AF0" w:rsidP="00031AF0">
      <w:pPr>
        <w:jc w:val="center"/>
        <w:rPr>
          <w:szCs w:val="24"/>
        </w:rPr>
      </w:pPr>
      <w:r w:rsidRPr="00FD68EC">
        <w:rPr>
          <w:rFonts w:hint="eastAsia"/>
          <w:b/>
          <w:bCs/>
          <w:sz w:val="40"/>
          <w:szCs w:val="40"/>
        </w:rPr>
        <w:lastRenderedPageBreak/>
        <w:t>國立中央大學藝文中心</w:t>
      </w:r>
      <w:r w:rsidRPr="00FD68EC">
        <w:rPr>
          <w:rFonts w:hint="eastAsia"/>
          <w:b/>
          <w:bCs/>
          <w:sz w:val="40"/>
          <w:szCs w:val="40"/>
        </w:rPr>
        <w:t>107</w:t>
      </w:r>
      <w:r w:rsidRPr="00FD68EC">
        <w:rPr>
          <w:rFonts w:hint="eastAsia"/>
          <w:b/>
          <w:bCs/>
          <w:sz w:val="40"/>
          <w:szCs w:val="40"/>
        </w:rPr>
        <w:t>電影院場地租借申請表</w:t>
      </w:r>
    </w:p>
    <w:tbl>
      <w:tblPr>
        <w:tblStyle w:val="af1"/>
        <w:tblW w:w="5002" w:type="pct"/>
        <w:tblLayout w:type="fixed"/>
        <w:tblLook w:val="0000" w:firstRow="0" w:lastRow="0" w:firstColumn="0" w:lastColumn="0" w:noHBand="0" w:noVBand="0"/>
      </w:tblPr>
      <w:tblGrid>
        <w:gridCol w:w="1794"/>
        <w:gridCol w:w="546"/>
        <w:gridCol w:w="980"/>
        <w:gridCol w:w="2385"/>
        <w:gridCol w:w="71"/>
        <w:gridCol w:w="482"/>
        <w:gridCol w:w="267"/>
        <w:gridCol w:w="763"/>
        <w:gridCol w:w="3136"/>
      </w:tblGrid>
      <w:tr w:rsidR="00FD68EC" w:rsidRPr="00FD68EC" w:rsidTr="00AD5DB3">
        <w:trPr>
          <w:trHeight w:val="440"/>
        </w:trPr>
        <w:tc>
          <w:tcPr>
            <w:tcW w:w="861" w:type="pct"/>
            <w:tcBorders>
              <w:top w:val="double" w:sz="4" w:space="0" w:color="auto"/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活動名稱</w:t>
            </w:r>
          </w:p>
        </w:tc>
        <w:tc>
          <w:tcPr>
            <w:tcW w:w="4139" w:type="pct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jc w:val="both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中央電影英文營</w:t>
            </w:r>
          </w:p>
        </w:tc>
      </w:tr>
      <w:tr w:rsidR="00FD68EC" w:rsidRPr="00FD68EC" w:rsidTr="00AD5DB3">
        <w:trPr>
          <w:trHeight w:val="440"/>
        </w:trPr>
        <w:tc>
          <w:tcPr>
            <w:tcW w:w="861" w:type="pc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活動型式</w:t>
            </w:r>
          </w:p>
        </w:tc>
        <w:tc>
          <w:tcPr>
            <w:tcW w:w="4139" w:type="pct"/>
            <w:gridSpan w:val="8"/>
            <w:tcBorders>
              <w:right w:val="double" w:sz="4" w:space="0" w:color="auto"/>
            </w:tcBorders>
          </w:tcPr>
          <w:p w:rsidR="00031AF0" w:rsidRPr="00FD68EC" w:rsidRDefault="00031AF0" w:rsidP="00AD5DB3">
            <w:pPr>
              <w:jc w:val="both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sym w:font="Webdings" w:char="F063"/>
            </w:r>
            <w:r w:rsidRPr="00FD68EC">
              <w:rPr>
                <w:rFonts w:hint="eastAsia"/>
                <w:szCs w:val="24"/>
              </w:rPr>
              <w:t xml:space="preserve">電影放映　</w:t>
            </w:r>
            <w:r w:rsidRPr="00FD68EC">
              <w:rPr>
                <w:rFonts w:hint="eastAsia"/>
                <w:szCs w:val="24"/>
              </w:rPr>
              <w:sym w:font="Webdings" w:char="F063"/>
            </w:r>
            <w:r w:rsidRPr="00FD68EC">
              <w:rPr>
                <w:rFonts w:hint="eastAsia"/>
                <w:szCs w:val="24"/>
              </w:rPr>
              <w:t xml:space="preserve">講座　</w:t>
            </w:r>
            <w:r w:rsidRPr="00FD68EC">
              <w:rPr>
                <w:rFonts w:hint="eastAsia"/>
                <w:szCs w:val="24"/>
              </w:rPr>
              <w:sym w:font="Webdings" w:char="F063"/>
            </w:r>
            <w:r w:rsidRPr="00FD68EC">
              <w:rPr>
                <w:rFonts w:hint="eastAsia"/>
                <w:szCs w:val="24"/>
              </w:rPr>
              <w:t>其他（　　　　　　　　　　　　　　　　　　）</w:t>
            </w:r>
          </w:p>
        </w:tc>
      </w:tr>
      <w:tr w:rsidR="00FD68EC" w:rsidRPr="00FD68EC" w:rsidTr="00AD5DB3">
        <w:trPr>
          <w:trHeight w:val="440"/>
        </w:trPr>
        <w:tc>
          <w:tcPr>
            <w:tcW w:w="861" w:type="pc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申請單位</w:t>
            </w:r>
          </w:p>
        </w:tc>
        <w:tc>
          <w:tcPr>
            <w:tcW w:w="2635" w:type="pct"/>
            <w:gridSpan w:val="7"/>
            <w:tcBorders>
              <w:right w:val="dotted" w:sz="4" w:space="0" w:color="auto"/>
            </w:tcBorders>
          </w:tcPr>
          <w:p w:rsidR="00031AF0" w:rsidRPr="00FD68EC" w:rsidRDefault="00031AF0" w:rsidP="00AD5DB3">
            <w:pPr>
              <w:widowControl/>
              <w:rPr>
                <w:szCs w:val="24"/>
              </w:rPr>
            </w:pP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jc w:val="both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sym w:font="Webdings" w:char="F063"/>
            </w:r>
            <w:r w:rsidRPr="00FD68EC">
              <w:rPr>
                <w:rFonts w:hint="eastAsia"/>
                <w:szCs w:val="24"/>
              </w:rPr>
              <w:t>校內行政單位及系所</w:t>
            </w:r>
          </w:p>
          <w:p w:rsidR="00031AF0" w:rsidRPr="00FD68EC" w:rsidRDefault="00031AF0" w:rsidP="00AD5DB3">
            <w:pPr>
              <w:jc w:val="both"/>
            </w:pPr>
            <w:r w:rsidRPr="00FD68EC">
              <w:rPr>
                <w:rFonts w:hint="eastAsia"/>
                <w:szCs w:val="24"/>
              </w:rPr>
              <w:sym w:font="Webdings" w:char="F063"/>
            </w:r>
            <w:r w:rsidRPr="00FD68EC">
              <w:rPr>
                <w:rFonts w:hint="eastAsia"/>
                <w:szCs w:val="24"/>
              </w:rPr>
              <w:t>學生社團</w:t>
            </w:r>
            <w:r w:rsidRPr="00FD68EC">
              <w:rPr>
                <w:rFonts w:hint="eastAsia"/>
              </w:rPr>
              <w:t xml:space="preserve">　</w:t>
            </w:r>
            <w:r w:rsidRPr="00FD68EC">
              <w:rPr>
                <w:rFonts w:hint="eastAsia"/>
                <w:szCs w:val="24"/>
              </w:rPr>
              <w:sym w:font="Webdings" w:char="F063"/>
            </w:r>
            <w:r w:rsidRPr="00FD68EC">
              <w:rPr>
                <w:rFonts w:hint="eastAsia"/>
                <w:szCs w:val="24"/>
              </w:rPr>
              <w:t>校外單位</w:t>
            </w:r>
          </w:p>
        </w:tc>
      </w:tr>
      <w:tr w:rsidR="00FD68EC" w:rsidRPr="00FD68EC" w:rsidTr="00AD5DB3">
        <w:trPr>
          <w:trHeight w:val="440"/>
        </w:trPr>
        <w:tc>
          <w:tcPr>
            <w:tcW w:w="861" w:type="pc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</w:pPr>
            <w:r w:rsidRPr="00FD68EC">
              <w:rPr>
                <w:rFonts w:hint="eastAsia"/>
                <w:szCs w:val="24"/>
              </w:rPr>
              <w:t>聯絡人</w:t>
            </w:r>
          </w:p>
        </w:tc>
        <w:tc>
          <w:tcPr>
            <w:tcW w:w="2269" w:type="pct"/>
            <w:gridSpan w:val="6"/>
            <w:tcBorders>
              <w:right w:val="single" w:sz="4" w:space="0" w:color="auto"/>
            </w:tcBorders>
          </w:tcPr>
          <w:p w:rsidR="00031AF0" w:rsidRPr="00FD68EC" w:rsidRDefault="00031AF0" w:rsidP="00AD5DB3">
            <w:pPr>
              <w:jc w:val="both"/>
            </w:pPr>
          </w:p>
          <w:p w:rsidR="00031AF0" w:rsidRPr="00FD68EC" w:rsidRDefault="00031AF0" w:rsidP="00AD5DB3">
            <w:pPr>
              <w:jc w:val="both"/>
            </w:pPr>
          </w:p>
          <w:p w:rsidR="00031AF0" w:rsidRPr="00FD68EC" w:rsidRDefault="00031AF0" w:rsidP="00AD5DB3">
            <w:pPr>
              <w:jc w:val="both"/>
              <w:rPr>
                <w:sz w:val="20"/>
              </w:rPr>
            </w:pPr>
            <w:r w:rsidRPr="00FD68EC">
              <w:rPr>
                <w:rFonts w:hint="eastAsia"/>
                <w:sz w:val="20"/>
              </w:rPr>
              <w:t>學生請加註系級學號：</w:t>
            </w:r>
            <w:r w:rsidRPr="00FD68EC">
              <w:rPr>
                <w:rFonts w:hint="eastAsia"/>
                <w:sz w:val="20"/>
                <w:u w:val="single"/>
              </w:rPr>
              <w:t xml:space="preserve">　　　　　　　　　　　　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AF0" w:rsidRPr="00FD68EC" w:rsidRDefault="00031AF0" w:rsidP="00AD5DB3">
            <w:r w:rsidRPr="00FD68EC">
              <w:rPr>
                <w:rFonts w:hint="eastAsia"/>
              </w:rPr>
              <w:t>主管簽核</w:t>
            </w:r>
          </w:p>
        </w:tc>
        <w:tc>
          <w:tcPr>
            <w:tcW w:w="1504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31AF0" w:rsidRPr="00FD68EC" w:rsidRDefault="00031AF0" w:rsidP="00AD5DB3">
            <w:pPr>
              <w:widowControl/>
              <w:jc w:val="both"/>
              <w:rPr>
                <w:sz w:val="20"/>
              </w:rPr>
            </w:pPr>
            <w:r w:rsidRPr="00FD68EC">
              <w:rPr>
                <w:rFonts w:hint="eastAsia"/>
                <w:sz w:val="20"/>
              </w:rPr>
              <w:t>學生社團請至課外活動組蓋章</w:t>
            </w:r>
          </w:p>
        </w:tc>
      </w:tr>
      <w:tr w:rsidR="00FD68EC" w:rsidRPr="00FD68EC" w:rsidTr="00AD5DB3">
        <w:trPr>
          <w:trHeight w:val="500"/>
        </w:trPr>
        <w:tc>
          <w:tcPr>
            <w:tcW w:w="861" w:type="pc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連絡電話</w:t>
            </w:r>
          </w:p>
        </w:tc>
        <w:tc>
          <w:tcPr>
            <w:tcW w:w="2269" w:type="pct"/>
            <w:gridSpan w:val="6"/>
            <w:tcBorders>
              <w:right w:val="single" w:sz="4" w:space="0" w:color="auto"/>
            </w:tcBorders>
          </w:tcPr>
          <w:p w:rsidR="00031AF0" w:rsidRPr="00FD68EC" w:rsidRDefault="00031AF0" w:rsidP="00AD5DB3">
            <w:pPr>
              <w:wordWrap w:val="0"/>
              <w:ind w:right="960"/>
              <w:rPr>
                <w:szCs w:val="24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F0" w:rsidRPr="00FD68EC" w:rsidRDefault="00031AF0" w:rsidP="00AD5DB3"/>
        </w:tc>
        <w:tc>
          <w:tcPr>
            <w:tcW w:w="1504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wordWrap w:val="0"/>
              <w:jc w:val="right"/>
            </w:pPr>
          </w:p>
        </w:tc>
      </w:tr>
      <w:tr w:rsidR="00FD68EC" w:rsidRPr="00FD68EC" w:rsidTr="00AD5DB3">
        <w:trPr>
          <w:trHeight w:val="421"/>
        </w:trPr>
        <w:tc>
          <w:tcPr>
            <w:tcW w:w="861" w:type="pc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Email</w:t>
            </w:r>
          </w:p>
        </w:tc>
        <w:tc>
          <w:tcPr>
            <w:tcW w:w="2269" w:type="pct"/>
            <w:gridSpan w:val="6"/>
            <w:tcBorders>
              <w:right w:val="single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AF0" w:rsidRPr="00FD68EC" w:rsidRDefault="00031AF0" w:rsidP="00AD5DB3"/>
        </w:tc>
        <w:tc>
          <w:tcPr>
            <w:tcW w:w="1504" w:type="pct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31AF0" w:rsidRPr="00FD68EC" w:rsidRDefault="00031AF0" w:rsidP="00AD5DB3"/>
        </w:tc>
      </w:tr>
      <w:tr w:rsidR="00FD68EC" w:rsidRPr="00FD68EC" w:rsidTr="00AD5DB3">
        <w:trPr>
          <w:trHeight w:val="483"/>
        </w:trPr>
        <w:tc>
          <w:tcPr>
            <w:tcW w:w="861" w:type="pct"/>
            <w:vMerge w:val="restar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使用時間</w:t>
            </w:r>
          </w:p>
        </w:tc>
        <w:tc>
          <w:tcPr>
            <w:tcW w:w="732" w:type="pct"/>
            <w:gridSpan w:val="2"/>
            <w:tcBorders>
              <w:right w:val="dotted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場佈時間</w:t>
            </w:r>
          </w:p>
        </w:tc>
        <w:tc>
          <w:tcPr>
            <w:tcW w:w="1903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民國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年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月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日</w:t>
            </w:r>
          </w:p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 xml:space="preserve">　至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年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月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每日借用時間</w:t>
            </w:r>
          </w:p>
          <w:p w:rsidR="00031AF0" w:rsidRPr="00FD68EC" w:rsidRDefault="00031AF0" w:rsidP="00AD5DB3">
            <w:pPr>
              <w:rPr>
                <w:szCs w:val="24"/>
                <w:u w:val="single"/>
              </w:rPr>
            </w:pPr>
            <w:r w:rsidRPr="00FD68EC">
              <w:rPr>
                <w:rFonts w:hint="eastAsia"/>
                <w:szCs w:val="24"/>
                <w:u w:val="single"/>
              </w:rPr>
              <w:t xml:space="preserve">　　：　　～　　：　　</w:t>
            </w:r>
          </w:p>
        </w:tc>
      </w:tr>
      <w:tr w:rsidR="00FD68EC" w:rsidRPr="00FD68EC" w:rsidTr="00AD5DB3">
        <w:trPr>
          <w:trHeight w:val="483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</w:p>
        </w:tc>
        <w:tc>
          <w:tcPr>
            <w:tcW w:w="732" w:type="pct"/>
            <w:gridSpan w:val="2"/>
            <w:tcBorders>
              <w:right w:val="dotted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借用時間</w:t>
            </w:r>
          </w:p>
          <w:p w:rsidR="00031AF0" w:rsidRPr="00FD68EC" w:rsidRDefault="00031AF0" w:rsidP="00AD5DB3">
            <w:pPr>
              <w:rPr>
                <w:sz w:val="18"/>
                <w:szCs w:val="18"/>
              </w:rPr>
            </w:pPr>
            <w:r w:rsidRPr="00FD68EC">
              <w:rPr>
                <w:rFonts w:hint="eastAsia"/>
                <w:sz w:val="18"/>
                <w:szCs w:val="18"/>
              </w:rPr>
              <w:t>（請自行增列）</w:t>
            </w:r>
          </w:p>
        </w:tc>
        <w:tc>
          <w:tcPr>
            <w:tcW w:w="1903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民國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年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月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日</w:t>
            </w:r>
          </w:p>
          <w:p w:rsidR="00031AF0" w:rsidRPr="00FD68EC" w:rsidRDefault="00031AF0" w:rsidP="00AD5DB3">
            <w:pPr>
              <w:ind w:firstLineChars="100" w:firstLine="240"/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至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年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月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每日借用時間</w:t>
            </w:r>
          </w:p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  <w:u w:val="single"/>
              </w:rPr>
              <w:t xml:space="preserve">　　：　　～　　：　　</w:t>
            </w:r>
          </w:p>
        </w:tc>
      </w:tr>
      <w:tr w:rsidR="00FD68EC" w:rsidRPr="00FD68EC" w:rsidTr="00AD5DB3">
        <w:trPr>
          <w:trHeight w:val="483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</w:p>
        </w:tc>
        <w:tc>
          <w:tcPr>
            <w:tcW w:w="732" w:type="pct"/>
            <w:gridSpan w:val="2"/>
            <w:tcBorders>
              <w:right w:val="dotted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撤場時間</w:t>
            </w:r>
          </w:p>
        </w:tc>
        <w:tc>
          <w:tcPr>
            <w:tcW w:w="1903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民國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年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月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日</w:t>
            </w:r>
          </w:p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 xml:space="preserve">　至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年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月</w:t>
            </w:r>
            <w:r w:rsidRPr="00FD68EC">
              <w:rPr>
                <w:rFonts w:hint="eastAsia"/>
                <w:szCs w:val="24"/>
                <w:u w:val="single"/>
              </w:rPr>
              <w:t xml:space="preserve">　　　</w:t>
            </w:r>
            <w:r w:rsidRPr="00FD68EC">
              <w:rPr>
                <w:rFonts w:hint="eastAsia"/>
                <w:szCs w:val="24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</w:rPr>
              <w:t>每日借用時間</w:t>
            </w:r>
          </w:p>
          <w:p w:rsidR="00031AF0" w:rsidRPr="00FD68EC" w:rsidRDefault="00031AF0" w:rsidP="00AD5DB3">
            <w:pPr>
              <w:rPr>
                <w:szCs w:val="24"/>
              </w:rPr>
            </w:pPr>
            <w:r w:rsidRPr="00FD68EC">
              <w:rPr>
                <w:rFonts w:hint="eastAsia"/>
                <w:szCs w:val="24"/>
                <w:u w:val="single"/>
              </w:rPr>
              <w:t xml:space="preserve">　　：　　～　　：　　</w:t>
            </w:r>
          </w:p>
        </w:tc>
      </w:tr>
      <w:tr w:rsidR="00FD68EC" w:rsidRPr="00FD68EC" w:rsidTr="00AD5DB3">
        <w:trPr>
          <w:trHeight w:val="51"/>
        </w:trPr>
        <w:tc>
          <w:tcPr>
            <w:tcW w:w="861" w:type="pc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</w:rPr>
              <w:t>活動入場方式</w:t>
            </w:r>
          </w:p>
        </w:tc>
        <w:tc>
          <w:tcPr>
            <w:tcW w:w="4139" w:type="pct"/>
            <w:gridSpan w:val="8"/>
            <w:tcBorders>
              <w:right w:val="double" w:sz="4" w:space="0" w:color="auto"/>
            </w:tcBorders>
          </w:tcPr>
          <w:p w:rsidR="00031AF0" w:rsidRPr="00FD68EC" w:rsidRDefault="00031AF0" w:rsidP="00AD5DB3">
            <w:pPr>
              <w:jc w:val="both"/>
              <w:rPr>
                <w:szCs w:val="24"/>
              </w:rPr>
            </w:pPr>
            <w:r w:rsidRPr="00FD68EC">
              <w:rPr>
                <w:rFonts w:hint="eastAsia"/>
              </w:rPr>
              <w:sym w:font="Webdings" w:char="F063"/>
            </w:r>
            <w:r w:rsidRPr="00FD68EC">
              <w:rPr>
                <w:rFonts w:hint="eastAsia"/>
              </w:rPr>
              <w:t xml:space="preserve">免費　</w:t>
            </w:r>
            <w:r w:rsidRPr="00FD68EC">
              <w:rPr>
                <w:rFonts w:hint="eastAsia"/>
              </w:rPr>
              <w:sym w:font="Webdings" w:char="F063"/>
            </w:r>
            <w:r w:rsidRPr="00FD68EC">
              <w:rPr>
                <w:rFonts w:hint="eastAsia"/>
              </w:rPr>
              <w:t>售票（請附上票價表、票券樣章、稅務機關同意函）</w:t>
            </w:r>
          </w:p>
        </w:tc>
      </w:tr>
      <w:tr w:rsidR="00FD68EC" w:rsidRPr="00FD68EC" w:rsidTr="00AD5DB3">
        <w:trPr>
          <w:trHeight w:val="540"/>
        </w:trPr>
        <w:tc>
          <w:tcPr>
            <w:tcW w:w="861" w:type="pct"/>
            <w:vMerge w:val="restart"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</w:pPr>
            <w:bookmarkStart w:id="21" w:name="_Hlk387181996"/>
            <w:r w:rsidRPr="00FD68EC">
              <w:rPr>
                <w:rFonts w:hint="eastAsia"/>
              </w:rPr>
              <w:t>影片資料</w:t>
            </w:r>
          </w:p>
          <w:p w:rsidR="00031AF0" w:rsidRPr="00FD68EC" w:rsidRDefault="00031AF0" w:rsidP="00AD5DB3">
            <w:pPr>
              <w:jc w:val="distribute"/>
            </w:pPr>
            <w:r w:rsidRPr="00FD68EC">
              <w:rPr>
                <w:rFonts w:hint="eastAsia"/>
                <w:sz w:val="18"/>
                <w:szCs w:val="18"/>
              </w:rPr>
              <w:t>（請自行增列）</w:t>
            </w:r>
          </w:p>
        </w:tc>
        <w:tc>
          <w:tcPr>
            <w:tcW w:w="262" w:type="pct"/>
            <w:tcBorders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hint="eastAsia"/>
              </w:rPr>
              <w:t>片名</w:t>
            </w:r>
          </w:p>
        </w:tc>
        <w:tc>
          <w:tcPr>
            <w:tcW w:w="1614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</w:p>
        </w:tc>
        <w:tc>
          <w:tcPr>
            <w:tcW w:w="265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hint="eastAsia"/>
              </w:rPr>
              <w:t>來源</w:t>
            </w:r>
          </w:p>
        </w:tc>
        <w:tc>
          <w:tcPr>
            <w:tcW w:w="1998" w:type="pct"/>
            <w:gridSpan w:val="3"/>
            <w:tcBorders>
              <w:left w:val="dotted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 xml:space="preserve">片商租借　</w:t>
            </w: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 xml:space="preserve">圖書館公播　</w:t>
            </w:r>
            <w:r w:rsidRPr="00FD68EC">
              <w:rPr>
                <w:rFonts w:ascii="新細明體" w:hAnsi="新細明體"/>
              </w:rPr>
              <w:br/>
            </w: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>其他（</w:t>
            </w:r>
            <w:r w:rsidRPr="00FD68EC">
              <w:rPr>
                <w:rFonts w:ascii="新細明體" w:hAnsi="新細明體" w:hint="eastAsia"/>
                <w:u w:val="single"/>
              </w:rPr>
              <w:t xml:space="preserve">　　　　　　　　　　　</w:t>
            </w:r>
            <w:r w:rsidRPr="00FD68EC">
              <w:rPr>
                <w:rFonts w:ascii="新細明體" w:hAnsi="新細明體" w:hint="eastAsia"/>
              </w:rPr>
              <w:t>）</w:t>
            </w:r>
          </w:p>
        </w:tc>
      </w:tr>
      <w:bookmarkEnd w:id="21"/>
      <w:tr w:rsidR="00FD68EC" w:rsidRPr="00FD68EC" w:rsidTr="00AD5DB3">
        <w:trPr>
          <w:trHeight w:val="540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</w:pPr>
          </w:p>
        </w:tc>
        <w:tc>
          <w:tcPr>
            <w:tcW w:w="262" w:type="pct"/>
            <w:tcBorders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hint="eastAsia"/>
              </w:rPr>
              <w:t>片名</w:t>
            </w:r>
          </w:p>
        </w:tc>
        <w:tc>
          <w:tcPr>
            <w:tcW w:w="1614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</w:p>
        </w:tc>
        <w:tc>
          <w:tcPr>
            <w:tcW w:w="265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hint="eastAsia"/>
              </w:rPr>
              <w:t>來源</w:t>
            </w:r>
          </w:p>
        </w:tc>
        <w:tc>
          <w:tcPr>
            <w:tcW w:w="1998" w:type="pct"/>
            <w:gridSpan w:val="3"/>
            <w:tcBorders>
              <w:left w:val="dotted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 xml:space="preserve">片商租借　</w:t>
            </w: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 xml:space="preserve">圖書館公播　</w:t>
            </w:r>
            <w:r w:rsidRPr="00FD68EC">
              <w:rPr>
                <w:rFonts w:ascii="新細明體" w:hAnsi="新細明體"/>
              </w:rPr>
              <w:br/>
            </w: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>其他（</w:t>
            </w:r>
            <w:r w:rsidRPr="00FD68EC">
              <w:rPr>
                <w:rFonts w:ascii="新細明體" w:hAnsi="新細明體" w:hint="eastAsia"/>
                <w:u w:val="single"/>
              </w:rPr>
              <w:t xml:space="preserve">　　　　　　　　　　　</w:t>
            </w:r>
            <w:r w:rsidRPr="00FD68EC">
              <w:rPr>
                <w:rFonts w:ascii="新細明體" w:hAnsi="新細明體" w:hint="eastAsia"/>
              </w:rPr>
              <w:t>）</w:t>
            </w:r>
          </w:p>
        </w:tc>
      </w:tr>
      <w:tr w:rsidR="00FD68EC" w:rsidRPr="00FD68EC" w:rsidTr="00AD5DB3">
        <w:trPr>
          <w:trHeight w:val="540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031AF0" w:rsidRPr="00FD68EC" w:rsidRDefault="00031AF0" w:rsidP="00AD5DB3">
            <w:pPr>
              <w:jc w:val="distribute"/>
            </w:pPr>
          </w:p>
        </w:tc>
        <w:tc>
          <w:tcPr>
            <w:tcW w:w="262" w:type="pct"/>
            <w:tcBorders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hint="eastAsia"/>
              </w:rPr>
              <w:t>片名</w:t>
            </w:r>
          </w:p>
        </w:tc>
        <w:tc>
          <w:tcPr>
            <w:tcW w:w="1614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</w:p>
        </w:tc>
        <w:tc>
          <w:tcPr>
            <w:tcW w:w="265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hint="eastAsia"/>
              </w:rPr>
              <w:t>來源</w:t>
            </w:r>
          </w:p>
        </w:tc>
        <w:tc>
          <w:tcPr>
            <w:tcW w:w="1998" w:type="pct"/>
            <w:gridSpan w:val="3"/>
            <w:tcBorders>
              <w:left w:val="dotted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jc w:val="both"/>
            </w:pP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 xml:space="preserve">片商租借　</w:t>
            </w: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 xml:space="preserve">圖書館公播　</w:t>
            </w:r>
            <w:r w:rsidRPr="00FD68EC">
              <w:rPr>
                <w:rFonts w:ascii="新細明體" w:hAnsi="新細明體"/>
              </w:rPr>
              <w:br/>
            </w:r>
            <w:r w:rsidRPr="00FD68EC">
              <w:rPr>
                <w:rFonts w:ascii="新細明體" w:hAnsi="新細明體" w:hint="eastAsia"/>
                <w:szCs w:val="24"/>
              </w:rPr>
              <w:t>□</w:t>
            </w:r>
            <w:r w:rsidRPr="00FD68EC">
              <w:rPr>
                <w:rFonts w:ascii="新細明體" w:hAnsi="新細明體" w:hint="eastAsia"/>
              </w:rPr>
              <w:t>其他（</w:t>
            </w:r>
            <w:r w:rsidRPr="00FD68EC">
              <w:rPr>
                <w:rFonts w:ascii="新細明體" w:hAnsi="新細明體" w:hint="eastAsia"/>
                <w:u w:val="single"/>
              </w:rPr>
              <w:t xml:space="preserve">　　　　　　　　　　　</w:t>
            </w:r>
            <w:r w:rsidRPr="00FD68EC">
              <w:rPr>
                <w:rFonts w:ascii="新細明體" w:hAnsi="新細明體" w:hint="eastAsia"/>
              </w:rPr>
              <w:t>）</w:t>
            </w:r>
          </w:p>
        </w:tc>
      </w:tr>
      <w:tr w:rsidR="00FD68EC" w:rsidRPr="00FD68EC" w:rsidTr="00AD5DB3">
        <w:trPr>
          <w:trHeight w:val="440"/>
        </w:trPr>
        <w:tc>
          <w:tcPr>
            <w:tcW w:w="861" w:type="pct"/>
            <w:tcBorders>
              <w:left w:val="double" w:sz="4" w:space="0" w:color="auto"/>
              <w:bottom w:val="thinThickThinSmallGap" w:sz="24" w:space="0" w:color="auto"/>
            </w:tcBorders>
          </w:tcPr>
          <w:p w:rsidR="00031AF0" w:rsidRPr="00FD68EC" w:rsidRDefault="00031AF0" w:rsidP="00AD5DB3">
            <w:pPr>
              <w:jc w:val="distribute"/>
              <w:rPr>
                <w:szCs w:val="24"/>
              </w:rPr>
            </w:pPr>
            <w:r w:rsidRPr="00FD68EC">
              <w:rPr>
                <w:rFonts w:hint="eastAsia"/>
              </w:rPr>
              <w:t>備註</w:t>
            </w:r>
          </w:p>
        </w:tc>
        <w:tc>
          <w:tcPr>
            <w:tcW w:w="4139" w:type="pct"/>
            <w:gridSpan w:val="8"/>
            <w:tcBorders>
              <w:bottom w:val="thinThickThinSmallGap" w:sz="2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D68EC">
              <w:rPr>
                <w:rFonts w:asciiTheme="minorEastAsia" w:eastAsiaTheme="minorEastAsia" w:hAnsiTheme="minorEastAsia" w:hint="eastAsia"/>
              </w:rPr>
              <w:t>送件方式：</w:t>
            </w:r>
          </w:p>
          <w:p w:rsidR="00031AF0" w:rsidRPr="00FD68EC" w:rsidRDefault="00031AF0" w:rsidP="00AD5DB3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D68EC">
              <w:rPr>
                <w:rFonts w:asciiTheme="minorEastAsia" w:eastAsiaTheme="minorEastAsia" w:hAnsiTheme="minorEastAsia" w:hint="eastAsia"/>
              </w:rPr>
              <w:t>請於活動前一個月備妥場地申請表、活動企劃書（若有售票或播放影片者，請詳加說明）及相關附件送至本中心提出申請（至遲於活動開始前二週）。</w:t>
            </w:r>
          </w:p>
          <w:p w:rsidR="00031AF0" w:rsidRPr="00FD68EC" w:rsidRDefault="00031AF0" w:rsidP="00AD5DB3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校外單位請另來函申請。</w:t>
            </w:r>
          </w:p>
          <w:p w:rsidR="00031AF0" w:rsidRPr="00FD68EC" w:rsidRDefault="00031AF0" w:rsidP="00AD5DB3">
            <w:pPr>
              <w:pStyle w:val="a3"/>
              <w:numPr>
                <w:ilvl w:val="0"/>
                <w:numId w:val="25"/>
              </w:numPr>
              <w:ind w:leftChars="0"/>
            </w:pPr>
            <w:r w:rsidRPr="00FD68EC">
              <w:rPr>
                <w:rFonts w:asciiTheme="minorEastAsia" w:eastAsiaTheme="minorEastAsia" w:hAnsiTheme="minorEastAsia" w:hint="eastAsia"/>
              </w:rPr>
              <w:t>詳閱並遵守「</w:t>
            </w:r>
            <w:r w:rsidRPr="00FD68EC">
              <w:rPr>
                <w:rFonts w:asciiTheme="minorEastAsia" w:eastAsiaTheme="minorEastAsia" w:hAnsiTheme="minorEastAsia" w:hint="eastAsia"/>
                <w:szCs w:val="24"/>
              </w:rPr>
              <w:t>國立中央大學藝文中心107電影院場地租借與收費辦法</w:t>
            </w:r>
            <w:r w:rsidRPr="00FD68EC">
              <w:rPr>
                <w:rFonts w:asciiTheme="minorEastAsia" w:eastAsiaTheme="minorEastAsia" w:hAnsiTheme="minorEastAsia" w:hint="eastAsia"/>
              </w:rPr>
              <w:t>」</w:t>
            </w:r>
          </w:p>
          <w:p w:rsidR="00031AF0" w:rsidRPr="00FD68EC" w:rsidRDefault="00031AF0" w:rsidP="00AD5DB3">
            <w:pPr>
              <w:pStyle w:val="a3"/>
              <w:numPr>
                <w:ilvl w:val="0"/>
                <w:numId w:val="25"/>
              </w:numPr>
              <w:ind w:leftChars="0"/>
            </w:pPr>
            <w:r w:rsidRPr="00FD68EC">
              <w:rPr>
                <w:rFonts w:asciiTheme="minorEastAsia" w:eastAsiaTheme="minorEastAsia" w:hAnsiTheme="minorEastAsia" w:hint="eastAsia"/>
                <w:szCs w:val="24"/>
              </w:rPr>
              <w:t>申請使用本影院之單位或個人，非經本校許可，不得有商業販售行為。</w:t>
            </w:r>
          </w:p>
          <w:p w:rsidR="00031AF0" w:rsidRPr="00FD68EC" w:rsidRDefault="00031AF0" w:rsidP="00AD5DB3">
            <w:pPr>
              <w:pStyle w:val="a3"/>
              <w:numPr>
                <w:ilvl w:val="0"/>
                <w:numId w:val="25"/>
              </w:numPr>
              <w:ind w:leftChars="0"/>
            </w:pPr>
            <w:r w:rsidRPr="00FD68EC">
              <w:rPr>
                <w:rFonts w:hint="eastAsia"/>
              </w:rPr>
              <w:t>借用舉辦學術、教學、研究等活動，借用單位應負責將活動內容陳報有關機關，並在使用前將核准文件影本送本中心存證，始可同意使用場地。</w:t>
            </w:r>
          </w:p>
        </w:tc>
      </w:tr>
      <w:tr w:rsidR="00FD68EC" w:rsidRPr="00FD68EC" w:rsidTr="00AD5DB3">
        <w:trPr>
          <w:trHeight w:val="3855"/>
        </w:trPr>
        <w:tc>
          <w:tcPr>
            <w:tcW w:w="861" w:type="pct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031AF0" w:rsidRPr="00FD68EC" w:rsidRDefault="00031AF0" w:rsidP="00AD5DB3">
            <w:pPr>
              <w:jc w:val="distribute"/>
            </w:pPr>
            <w:bookmarkStart w:id="22" w:name="_Hlk387182171"/>
            <w:r w:rsidRPr="00FD68EC">
              <w:rPr>
                <w:rFonts w:hint="eastAsia"/>
              </w:rPr>
              <w:t>費用</w:t>
            </w:r>
          </w:p>
          <w:p w:rsidR="00031AF0" w:rsidRPr="00FD68EC" w:rsidRDefault="00031AF0" w:rsidP="00AD5DB3">
            <w:pPr>
              <w:rPr>
                <w:sz w:val="18"/>
                <w:szCs w:val="18"/>
              </w:rPr>
            </w:pPr>
            <w:r w:rsidRPr="00FD68EC">
              <w:rPr>
                <w:rFonts w:hint="eastAsia"/>
                <w:sz w:val="18"/>
                <w:szCs w:val="18"/>
              </w:rPr>
              <w:t>（由藝文中心填寫）</w:t>
            </w:r>
          </w:p>
        </w:tc>
        <w:tc>
          <w:tcPr>
            <w:tcW w:w="1910" w:type="pct"/>
            <w:gridSpan w:val="4"/>
            <w:tcBorders>
              <w:top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1257"/>
              <w:gridCol w:w="20"/>
              <w:gridCol w:w="710"/>
              <w:gridCol w:w="710"/>
            </w:tblGrid>
            <w:tr w:rsidR="00FD68EC" w:rsidRPr="00FD68EC" w:rsidTr="00AD5DB3">
              <w:tc>
                <w:tcPr>
                  <w:tcW w:w="1035" w:type="dxa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bookmarkStart w:id="23" w:name="OLE_LINK44"/>
                  <w:r w:rsidRPr="00FD68EC">
                    <w:rPr>
                      <w:rFonts w:asciiTheme="minorEastAsia" w:eastAsia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1277" w:type="dxa"/>
                  <w:gridSpan w:val="2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單價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數量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金額</w:t>
                  </w:r>
                </w:p>
              </w:tc>
            </w:tr>
            <w:tr w:rsidR="00FD68EC" w:rsidRPr="00FD68EC" w:rsidTr="00AD5DB3">
              <w:tc>
                <w:tcPr>
                  <w:tcW w:w="1035" w:type="dxa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場地費</w:t>
                  </w:r>
                </w:p>
              </w:tc>
              <w:tc>
                <w:tcPr>
                  <w:tcW w:w="1277" w:type="dxa"/>
                  <w:gridSpan w:val="2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D68EC" w:rsidRPr="00FD68EC" w:rsidTr="00AD5DB3">
              <w:tc>
                <w:tcPr>
                  <w:tcW w:w="1035" w:type="dxa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場地費</w:t>
                  </w:r>
                </w:p>
              </w:tc>
              <w:tc>
                <w:tcPr>
                  <w:tcW w:w="1277" w:type="dxa"/>
                  <w:gridSpan w:val="2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D68EC" w:rsidRPr="00FD68EC" w:rsidTr="00AD5DB3">
              <w:tc>
                <w:tcPr>
                  <w:tcW w:w="1035" w:type="dxa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場地費</w:t>
                  </w:r>
                </w:p>
              </w:tc>
              <w:tc>
                <w:tcPr>
                  <w:tcW w:w="1277" w:type="dxa"/>
                  <w:gridSpan w:val="2"/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D68EC" w:rsidRPr="00FD68EC" w:rsidTr="00AD5DB3">
              <w:tc>
                <w:tcPr>
                  <w:tcW w:w="1035" w:type="dxa"/>
                  <w:tcBorders>
                    <w:bottom w:val="single" w:sz="12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工讀費</w:t>
                  </w:r>
                </w:p>
              </w:tc>
              <w:tc>
                <w:tcPr>
                  <w:tcW w:w="1277" w:type="dxa"/>
                  <w:gridSpan w:val="2"/>
                  <w:tcBorders>
                    <w:bottom w:val="single" w:sz="12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D68EC" w:rsidRPr="00FD68EC" w:rsidTr="00AD5DB3">
              <w:tc>
                <w:tcPr>
                  <w:tcW w:w="302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  <w:szCs w:val="24"/>
                    </w:rPr>
                    <w:t>營業稅（限校外單位）5%</w:t>
                  </w:r>
                </w:p>
              </w:tc>
              <w:tc>
                <w:tcPr>
                  <w:tcW w:w="7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FD68EC" w:rsidRPr="00FD68EC" w:rsidTr="00AD5DB3">
              <w:tc>
                <w:tcPr>
                  <w:tcW w:w="2292" w:type="dxa"/>
                  <w:gridSpan w:val="2"/>
                  <w:tcBorders>
                    <w:top w:val="single" w:sz="12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  <w:r w:rsidRPr="00FD68EC">
                    <w:rPr>
                      <w:rFonts w:asciiTheme="minorEastAsia" w:eastAsiaTheme="minorEastAsia" w:hAnsiTheme="minorEastAsia" w:hint="eastAsia"/>
                    </w:rPr>
                    <w:t>總額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12" w:space="0" w:color="auto"/>
                  </w:tcBorders>
                </w:tcPr>
                <w:p w:rsidR="00031AF0" w:rsidRPr="00FD68EC" w:rsidRDefault="00031AF0" w:rsidP="00AD5DB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  <w:r w:rsidRPr="00FD68EC">
              <w:rPr>
                <w:rFonts w:asciiTheme="minorEastAsia" w:eastAsiaTheme="minorEastAsia" w:hAnsiTheme="minorEastAsia" w:hint="eastAsia"/>
              </w:rPr>
              <w:t>經手人：</w:t>
            </w:r>
          </w:p>
          <w:p w:rsidR="00031AF0" w:rsidRPr="00FD68EC" w:rsidRDefault="00031AF0" w:rsidP="00AD5DB3">
            <w:pPr>
              <w:rPr>
                <w:rFonts w:asciiTheme="minorEastAsia" w:eastAsiaTheme="minorEastAsia" w:hAnsiTheme="minorEastAsia"/>
              </w:rPr>
            </w:pPr>
            <w:r w:rsidRPr="00FD68EC">
              <w:rPr>
                <w:rFonts w:hint="eastAsia"/>
                <w:sz w:val="18"/>
                <w:szCs w:val="18"/>
              </w:rPr>
              <w:t>（由藝文中心填寫）</w:t>
            </w:r>
            <w:bookmarkEnd w:id="23"/>
          </w:p>
        </w:tc>
        <w:tc>
          <w:tcPr>
            <w:tcW w:w="2229" w:type="pct"/>
            <w:gridSpan w:val="4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  <w:r w:rsidRPr="00FD68EC">
              <w:rPr>
                <w:rFonts w:asciiTheme="minorEastAsia" w:eastAsiaTheme="minorEastAsia" w:hAnsiTheme="minorEastAsia" w:hint="eastAsia"/>
              </w:rPr>
              <w:t>收件日期：</w:t>
            </w: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  <w:r w:rsidRPr="00FD68EC">
              <w:rPr>
                <w:rFonts w:asciiTheme="minorEastAsia" w:eastAsiaTheme="minorEastAsia" w:hAnsiTheme="minorEastAsia" w:hint="eastAsia"/>
              </w:rPr>
              <w:sym w:font="Webdings" w:char="F063"/>
            </w:r>
            <w:r w:rsidRPr="00FD68EC">
              <w:rPr>
                <w:rFonts w:asciiTheme="minorEastAsia" w:eastAsiaTheme="minorEastAsia" w:hAnsiTheme="minorEastAsia" w:hint="eastAsia"/>
              </w:rPr>
              <w:t xml:space="preserve">同意借用　</w:t>
            </w:r>
            <w:r w:rsidRPr="00FD68EC">
              <w:rPr>
                <w:rFonts w:asciiTheme="minorEastAsia" w:eastAsiaTheme="minorEastAsia" w:hAnsiTheme="minorEastAsia" w:hint="eastAsia"/>
              </w:rPr>
              <w:sym w:font="Webdings" w:char="F063"/>
            </w:r>
            <w:r w:rsidRPr="00FD68EC">
              <w:rPr>
                <w:rFonts w:asciiTheme="minorEastAsia" w:eastAsiaTheme="minorEastAsia" w:hAnsiTheme="minorEastAsia" w:hint="eastAsia"/>
              </w:rPr>
              <w:t xml:space="preserve">恕不借用　</w:t>
            </w:r>
            <w:r w:rsidRPr="00FD68EC">
              <w:rPr>
                <w:rFonts w:asciiTheme="minorEastAsia" w:eastAsiaTheme="minorEastAsia" w:hAnsiTheme="minorEastAsia" w:hint="eastAsia"/>
              </w:rPr>
              <w:sym w:font="Webdings" w:char="F063"/>
            </w:r>
            <w:r w:rsidRPr="00FD68EC">
              <w:rPr>
                <w:rFonts w:asciiTheme="minorEastAsia" w:eastAsiaTheme="minorEastAsia" w:hAnsiTheme="minorEastAsia" w:hint="eastAsia"/>
              </w:rPr>
              <w:t>需要補件</w:t>
            </w: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  <w:r w:rsidRPr="00FD68EC">
              <w:rPr>
                <w:rFonts w:asciiTheme="minorEastAsia" w:eastAsiaTheme="minorEastAsia" w:hAnsiTheme="minorEastAsia" w:hint="eastAsia"/>
              </w:rPr>
              <w:t>備註：</w:t>
            </w: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31AF0" w:rsidRPr="00FD68EC" w:rsidRDefault="00031AF0" w:rsidP="00AD5DB3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bookmarkEnd w:id="22"/>
    <w:p w:rsidR="00031AF0" w:rsidRPr="00FD68EC" w:rsidRDefault="00031AF0" w:rsidP="00031AF0">
      <w:pPr>
        <w:pStyle w:val="af0"/>
        <w:spacing w:line="240" w:lineRule="atLeast"/>
        <w:jc w:val="center"/>
        <w:rPr>
          <w:b/>
          <w:bCs/>
          <w:sz w:val="40"/>
          <w:szCs w:val="40"/>
        </w:rPr>
      </w:pPr>
      <w:r w:rsidRPr="00FD68EC">
        <w:rPr>
          <w:rFonts w:hint="eastAsia"/>
          <w:b/>
          <w:bCs/>
          <w:sz w:val="40"/>
          <w:szCs w:val="40"/>
        </w:rPr>
        <w:lastRenderedPageBreak/>
        <w:t>國立中央大學藝文中心</w:t>
      </w:r>
    </w:p>
    <w:p w:rsidR="00031AF0" w:rsidRPr="00FD68EC" w:rsidRDefault="00031AF0" w:rsidP="00031AF0">
      <w:pPr>
        <w:pStyle w:val="af0"/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FD68EC">
        <w:rPr>
          <w:rFonts w:hint="eastAsia"/>
          <w:b/>
          <w:bCs/>
          <w:sz w:val="40"/>
          <w:szCs w:val="40"/>
        </w:rPr>
        <w:t>107</w:t>
      </w:r>
      <w:r w:rsidRPr="00FD68EC">
        <w:rPr>
          <w:rFonts w:hint="eastAsia"/>
          <w:b/>
          <w:bCs/>
          <w:sz w:val="40"/>
          <w:szCs w:val="40"/>
        </w:rPr>
        <w:t>電影院場地租借切結書</w:t>
      </w:r>
    </w:p>
    <w:p w:rsidR="00031AF0" w:rsidRPr="00FD68EC" w:rsidRDefault="00031AF0" w:rsidP="00031AF0">
      <w:pPr>
        <w:spacing w:beforeLines="100" w:before="240" w:line="480" w:lineRule="auto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</w:rPr>
        <w:t>茲保證於</w:t>
      </w:r>
      <w:bookmarkStart w:id="24" w:name="OLE_LINK16"/>
      <w:bookmarkStart w:id="25" w:name="OLE_LINK17"/>
      <w:r w:rsidRPr="00FD68E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D68EC">
        <w:rPr>
          <w:rFonts w:asciiTheme="minorEastAsia" w:eastAsiaTheme="minorEastAsia" w:hAnsiTheme="minorEastAsia" w:hint="eastAsia"/>
        </w:rPr>
        <w:t>年</w:t>
      </w:r>
      <w:r w:rsidRPr="00FD68E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D68EC">
        <w:rPr>
          <w:rFonts w:asciiTheme="minorEastAsia" w:eastAsiaTheme="minorEastAsia" w:hAnsiTheme="minorEastAsia" w:hint="eastAsia"/>
        </w:rPr>
        <w:t>月</w:t>
      </w:r>
      <w:r w:rsidRPr="00FD68E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D68EC">
        <w:rPr>
          <w:rFonts w:asciiTheme="minorEastAsia" w:eastAsiaTheme="minorEastAsia" w:hAnsiTheme="minorEastAsia" w:hint="eastAsia"/>
        </w:rPr>
        <w:t>日</w:t>
      </w:r>
      <w:bookmarkEnd w:id="24"/>
      <w:bookmarkEnd w:id="25"/>
      <w:r w:rsidRPr="00FD68EC">
        <w:rPr>
          <w:rFonts w:asciiTheme="minorEastAsia" w:eastAsiaTheme="minorEastAsia" w:hAnsiTheme="minorEastAsia" w:hint="eastAsia"/>
        </w:rPr>
        <w:t>至</w:t>
      </w:r>
      <w:r w:rsidRPr="00FD68E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D68EC">
        <w:rPr>
          <w:rFonts w:asciiTheme="minorEastAsia" w:eastAsiaTheme="minorEastAsia" w:hAnsiTheme="minorEastAsia" w:hint="eastAsia"/>
        </w:rPr>
        <w:t>年</w:t>
      </w:r>
      <w:r w:rsidRPr="00FD68E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D68EC">
        <w:rPr>
          <w:rFonts w:asciiTheme="minorEastAsia" w:eastAsiaTheme="minorEastAsia" w:hAnsiTheme="minorEastAsia" w:hint="eastAsia"/>
        </w:rPr>
        <w:t>月</w:t>
      </w:r>
      <w:r w:rsidRPr="00FD68E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D68EC">
        <w:rPr>
          <w:rFonts w:asciiTheme="minorEastAsia" w:eastAsiaTheme="minorEastAsia" w:hAnsiTheme="minorEastAsia" w:hint="eastAsia"/>
        </w:rPr>
        <w:t>日假107電影院</w:t>
      </w:r>
    </w:p>
    <w:p w:rsidR="00031AF0" w:rsidRPr="00FD68EC" w:rsidRDefault="00031AF0" w:rsidP="00031AF0">
      <w:pPr>
        <w:spacing w:beforeLines="100" w:before="240" w:line="480" w:lineRule="auto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</w:rPr>
        <w:t>舉辦『</w:t>
      </w:r>
      <w:r w:rsidRPr="00FD68E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Pr="00FD68EC">
        <w:rPr>
          <w:rFonts w:asciiTheme="minorEastAsia" w:eastAsiaTheme="minorEastAsia" w:hAnsiTheme="minorEastAsia" w:hint="eastAsia"/>
        </w:rPr>
        <w:t xml:space="preserve">』活動， </w:t>
      </w:r>
    </w:p>
    <w:p w:rsidR="00031AF0" w:rsidRPr="00FD68EC" w:rsidRDefault="00031AF0" w:rsidP="00031AF0">
      <w:pPr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</w:rPr>
        <w:t>願確實遵守下列各條約定：</w:t>
      </w:r>
    </w:p>
    <w:p w:rsidR="00031AF0" w:rsidRPr="00FD68EC" w:rsidRDefault="00031AF0" w:rsidP="00031AF0">
      <w:pPr>
        <w:pStyle w:val="a3"/>
        <w:numPr>
          <w:ilvl w:val="0"/>
          <w:numId w:val="27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</w:rPr>
        <w:t>活動內容及形式依下列規範辦理：</w:t>
      </w:r>
    </w:p>
    <w:p w:rsidR="00031AF0" w:rsidRPr="00FD68EC" w:rsidRDefault="00031AF0" w:rsidP="00031AF0">
      <w:pPr>
        <w:pStyle w:val="a3"/>
        <w:numPr>
          <w:ilvl w:val="0"/>
          <w:numId w:val="28"/>
        </w:numPr>
        <w:spacing w:line="240" w:lineRule="atLeas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不違反國家政策或法令。</w:t>
      </w:r>
    </w:p>
    <w:p w:rsidR="00031AF0" w:rsidRPr="00FD68EC" w:rsidRDefault="00031AF0" w:rsidP="00031AF0">
      <w:pPr>
        <w:pStyle w:val="a3"/>
        <w:numPr>
          <w:ilvl w:val="0"/>
          <w:numId w:val="28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  <w:szCs w:val="24"/>
        </w:rPr>
        <w:t>不違反公共秩序或善良風俗者。</w:t>
      </w:r>
    </w:p>
    <w:p w:rsidR="00031AF0" w:rsidRPr="00FD68EC" w:rsidRDefault="00031AF0" w:rsidP="00031AF0">
      <w:pPr>
        <w:pStyle w:val="a3"/>
        <w:numPr>
          <w:ilvl w:val="0"/>
          <w:numId w:val="28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  <w:szCs w:val="24"/>
        </w:rPr>
        <w:t>不會有安全顧慮且不會妨害公務。</w:t>
      </w:r>
    </w:p>
    <w:p w:rsidR="00031AF0" w:rsidRPr="00FD68EC" w:rsidRDefault="00031AF0" w:rsidP="00031AF0">
      <w:pPr>
        <w:pStyle w:val="a3"/>
        <w:numPr>
          <w:ilvl w:val="0"/>
          <w:numId w:val="28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  <w:szCs w:val="24"/>
        </w:rPr>
        <w:t>不會侵犯他人權益。</w:t>
      </w:r>
    </w:p>
    <w:p w:rsidR="00031AF0" w:rsidRPr="00FD68EC" w:rsidRDefault="00031AF0" w:rsidP="00031AF0">
      <w:pPr>
        <w:pStyle w:val="a3"/>
        <w:numPr>
          <w:ilvl w:val="0"/>
          <w:numId w:val="28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  <w:szCs w:val="24"/>
        </w:rPr>
        <w:t>活動內容與申請項目性質相符，且場地不會轉讓他人使用。</w:t>
      </w:r>
    </w:p>
    <w:p w:rsidR="00031AF0" w:rsidRPr="00FD68EC" w:rsidRDefault="00031AF0" w:rsidP="00031AF0">
      <w:pPr>
        <w:pStyle w:val="a3"/>
        <w:numPr>
          <w:ilvl w:val="0"/>
          <w:numId w:val="28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  <w:szCs w:val="24"/>
        </w:rPr>
        <w:t>不會有任何不法行為。</w:t>
      </w:r>
    </w:p>
    <w:p w:rsidR="00031AF0" w:rsidRPr="00FD68EC" w:rsidRDefault="00031AF0" w:rsidP="00031AF0">
      <w:pPr>
        <w:pStyle w:val="a3"/>
        <w:numPr>
          <w:ilvl w:val="0"/>
          <w:numId w:val="27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</w:rPr>
        <w:t>非經同意不得有任何商業交易行為，並不得強行推銷。</w:t>
      </w:r>
    </w:p>
    <w:p w:rsidR="00031AF0" w:rsidRPr="00FD68EC" w:rsidRDefault="00031AF0" w:rsidP="00031AF0">
      <w:pPr>
        <w:numPr>
          <w:ilvl w:val="0"/>
          <w:numId w:val="27"/>
        </w:numPr>
        <w:tabs>
          <w:tab w:val="left" w:pos="709"/>
        </w:tabs>
        <w:spacing w:line="240" w:lineRule="atLeast"/>
        <w:jc w:val="both"/>
        <w:rPr>
          <w:rFonts w:asciiTheme="minorEastAsia" w:eastAsiaTheme="minorEastAsia" w:hAnsiTheme="minorEastAsia"/>
        </w:rPr>
      </w:pPr>
      <w:r w:rsidRPr="00FD68EC">
        <w:rPr>
          <w:rFonts w:asciiTheme="minorEastAsia" w:eastAsiaTheme="minorEastAsia" w:hAnsiTheme="minorEastAsia" w:hint="eastAsia"/>
          <w:szCs w:val="24"/>
        </w:rPr>
        <w:t>販售票務應確實於</w:t>
      </w:r>
      <w:r w:rsidRPr="00FD68EC">
        <w:rPr>
          <w:rFonts w:asciiTheme="minorEastAsia" w:eastAsiaTheme="minorEastAsia" w:hAnsiTheme="minorEastAsia" w:hint="eastAsia"/>
        </w:rPr>
        <w:t>活動</w:t>
      </w:r>
      <w:r w:rsidRPr="00FD68EC">
        <w:rPr>
          <w:rFonts w:asciiTheme="minorEastAsia" w:eastAsiaTheme="minorEastAsia" w:hAnsiTheme="minorEastAsia" w:hint="eastAsia"/>
          <w:szCs w:val="24"/>
        </w:rPr>
        <w:t>前向所屬之稅捐稽徵處辦理登記、票券驗印、納稅保證及娛樂稅徵免等手續；並於</w:t>
      </w:r>
      <w:r w:rsidRPr="00FD68EC">
        <w:rPr>
          <w:rFonts w:asciiTheme="minorEastAsia" w:eastAsiaTheme="minorEastAsia" w:hAnsiTheme="minorEastAsia" w:hint="eastAsia"/>
        </w:rPr>
        <w:t>活動</w:t>
      </w:r>
      <w:r w:rsidRPr="00FD68EC">
        <w:rPr>
          <w:rFonts w:asciiTheme="minorEastAsia" w:eastAsiaTheme="minorEastAsia" w:hAnsiTheme="minorEastAsia" w:hint="eastAsia"/>
          <w:szCs w:val="24"/>
        </w:rPr>
        <w:t>結束後</w:t>
      </w:r>
      <w:r w:rsidRPr="00FD68EC">
        <w:rPr>
          <w:rFonts w:asciiTheme="minorEastAsia" w:eastAsiaTheme="minorEastAsia" w:hAnsiTheme="minorEastAsia" w:hint="eastAsia"/>
        </w:rPr>
        <w:t>，自動</w:t>
      </w:r>
      <w:r w:rsidRPr="00FD68EC">
        <w:rPr>
          <w:rFonts w:asciiTheme="minorEastAsia" w:eastAsiaTheme="minorEastAsia" w:hAnsiTheme="minorEastAsia" w:hint="eastAsia"/>
          <w:szCs w:val="24"/>
        </w:rPr>
        <w:t>申報</w:t>
      </w:r>
      <w:r w:rsidRPr="00FD68EC">
        <w:rPr>
          <w:rFonts w:asciiTheme="minorEastAsia" w:eastAsiaTheme="minorEastAsia" w:hAnsiTheme="minorEastAsia" w:hint="eastAsia"/>
        </w:rPr>
        <w:t>活動</w:t>
      </w:r>
      <w:r w:rsidRPr="00FD68EC">
        <w:rPr>
          <w:rFonts w:asciiTheme="minorEastAsia" w:eastAsiaTheme="minorEastAsia" w:hAnsiTheme="minorEastAsia" w:hint="eastAsia"/>
          <w:szCs w:val="24"/>
        </w:rPr>
        <w:t>收入及繳銷剩餘票券。</w:t>
      </w:r>
    </w:p>
    <w:p w:rsidR="00031AF0" w:rsidRPr="00FD68EC" w:rsidRDefault="00031AF0" w:rsidP="00031AF0">
      <w:pPr>
        <w:pStyle w:val="a3"/>
        <w:numPr>
          <w:ilvl w:val="0"/>
          <w:numId w:val="27"/>
        </w:numPr>
        <w:spacing w:line="240" w:lineRule="atLeas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放映影片為公播版或經著作權人同意公開放映，並遵守著作權法相關規定，影片來源合法且正當。</w:t>
      </w:r>
    </w:p>
    <w:p w:rsidR="00031AF0" w:rsidRPr="00FD68EC" w:rsidRDefault="00031AF0" w:rsidP="00031AF0">
      <w:pPr>
        <w:pStyle w:val="a3"/>
        <w:numPr>
          <w:ilvl w:val="0"/>
          <w:numId w:val="27"/>
        </w:numPr>
        <w:spacing w:line="240" w:lineRule="atLeast"/>
        <w:ind w:leftChars="0"/>
        <w:rPr>
          <w:rFonts w:asciiTheme="minorEastAsia" w:eastAsiaTheme="minorEastAsia" w:hAnsiTheme="minorEastAsia"/>
          <w:szCs w:val="24"/>
        </w:rPr>
      </w:pPr>
      <w:r w:rsidRPr="00FD68EC">
        <w:rPr>
          <w:rFonts w:asciiTheme="minorEastAsia" w:eastAsiaTheme="minorEastAsia" w:hAnsiTheme="minorEastAsia" w:hint="eastAsia"/>
          <w:szCs w:val="24"/>
        </w:rPr>
        <w:t>不會大聲喧嘩吵雜，活動音量依循噪音管制法規，控制於不干擾其周圍系所單位辦公與上課，並須隨時配合本中心工作人員增減音量之要求。</w:t>
      </w:r>
    </w:p>
    <w:p w:rsidR="00031AF0" w:rsidRPr="00FD68EC" w:rsidRDefault="00031AF0" w:rsidP="00031AF0">
      <w:pPr>
        <w:pStyle w:val="a3"/>
        <w:numPr>
          <w:ilvl w:val="0"/>
          <w:numId w:val="27"/>
        </w:numPr>
        <w:snapToGrid w:val="0"/>
        <w:spacing w:line="240" w:lineRule="atLeast"/>
        <w:ind w:leftChars="0"/>
        <w:rPr>
          <w:rFonts w:asciiTheme="minorEastAsia" w:eastAsiaTheme="minorEastAsia" w:hAnsiTheme="minorEastAsia"/>
          <w:szCs w:val="24"/>
        </w:rPr>
      </w:pPr>
      <w:bookmarkStart w:id="26" w:name="OLE_LINK36"/>
      <w:bookmarkStart w:id="27" w:name="OLE_LINK37"/>
      <w:bookmarkStart w:id="28" w:name="OLE_LINK38"/>
      <w:r w:rsidRPr="00FD68EC">
        <w:rPr>
          <w:rFonts w:asciiTheme="minorEastAsia" w:eastAsiaTheme="minorEastAsia" w:hAnsiTheme="minorEastAsia" w:hint="eastAsia"/>
          <w:szCs w:val="24"/>
        </w:rPr>
        <w:t>已確實詳閱「國立中央大學藝文中心107電影院場地租借與收費辦法」並遵守相關規定及接受管理人員之勸導，場地用畢或終止使用後，應即回復原狀，如有因此造成本影院場地骯污、設備損壞或遺失者，將負修護及賠償之責。若有需要張貼海報或懸掛旗幟，會先報請場地管理單位同意。</w:t>
      </w:r>
      <w:bookmarkEnd w:id="26"/>
      <w:bookmarkEnd w:id="27"/>
      <w:bookmarkEnd w:id="28"/>
    </w:p>
    <w:p w:rsidR="00031AF0" w:rsidRPr="00FD68EC" w:rsidRDefault="00031AF0" w:rsidP="00031AF0">
      <w:pPr>
        <w:pStyle w:val="a3"/>
        <w:snapToGrid w:val="0"/>
        <w:spacing w:line="240" w:lineRule="atLeast"/>
        <w:ind w:leftChars="0" w:left="360"/>
        <w:rPr>
          <w:rFonts w:asciiTheme="minorEastAsia" w:eastAsiaTheme="minorEastAsia" w:hAnsiTheme="minorEastAsia"/>
          <w:szCs w:val="24"/>
        </w:rPr>
      </w:pPr>
    </w:p>
    <w:p w:rsidR="00031AF0" w:rsidRPr="00FD68EC" w:rsidRDefault="00031AF0" w:rsidP="00031AF0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bookmarkStart w:id="29" w:name="OLE_LINK2"/>
      <w:bookmarkStart w:id="30" w:name="OLE_LINK1"/>
      <w:r w:rsidRPr="00FD68EC">
        <w:rPr>
          <w:rFonts w:ascii="標楷體" w:eastAsia="標楷體" w:hAnsi="標楷體" w:hint="eastAsia"/>
          <w:b/>
          <w:sz w:val="28"/>
          <w:szCs w:val="28"/>
        </w:rPr>
        <w:t>本人自願遵守上述規定，若有任何無法遵守及違規行為，願意立即停止使用，所繳費用不要求退還，並接受有關機關取締處理，如有發生違法行為，願付一切法律責任，特此切結為憑</w:t>
      </w:r>
      <w:bookmarkEnd w:id="29"/>
      <w:bookmarkEnd w:id="30"/>
      <w:r w:rsidRPr="00FD68E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31AF0" w:rsidRPr="00FD68EC" w:rsidRDefault="00031AF0" w:rsidP="00031AF0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="標楷體" w:eastAsia="標楷體" w:hAnsi="標楷體" w:cs="新細明體"/>
          <w:b/>
          <w:kern w:val="0"/>
          <w:lang w:val="zh-TW"/>
        </w:rPr>
      </w:pPr>
    </w:p>
    <w:p w:rsidR="00031AF0" w:rsidRPr="00FD68EC" w:rsidRDefault="00031AF0" w:rsidP="00031AF0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="標楷體" w:eastAsia="標楷體" w:hAnsi="標楷體" w:cs="新細明體"/>
          <w:b/>
          <w:kern w:val="0"/>
          <w:szCs w:val="24"/>
          <w:lang w:val="zh-TW"/>
        </w:rPr>
      </w:pPr>
      <w:r w:rsidRPr="00FD68EC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立書人：</w:t>
      </w:r>
      <w:r w:rsidRPr="00FD68EC">
        <w:rPr>
          <w:rFonts w:ascii="標楷體" w:eastAsia="標楷體" w:hAnsi="標楷體" w:cs="新細明體" w:hint="eastAsia"/>
          <w:b/>
          <w:kern w:val="0"/>
          <w:lang w:val="zh-TW"/>
        </w:rPr>
        <w:t xml:space="preserve">　　　　　　　　　　　　　　　　身分證字號：</w:t>
      </w:r>
    </w:p>
    <w:p w:rsidR="00031AF0" w:rsidRPr="00FD68EC" w:rsidRDefault="00031AF0" w:rsidP="00031AF0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="標楷體" w:eastAsia="標楷體" w:hAnsi="標楷體" w:cs="新細明體"/>
          <w:kern w:val="0"/>
          <w:szCs w:val="24"/>
          <w:lang w:val="zh-TW"/>
        </w:rPr>
      </w:pPr>
      <w:r w:rsidRPr="00FD68EC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單位：</w:t>
      </w:r>
      <w:r w:rsidRPr="00FD68EC">
        <w:rPr>
          <w:rFonts w:ascii="標楷體" w:eastAsia="標楷體" w:hAnsi="標楷體" w:cs="新細明體" w:hint="eastAsia"/>
          <w:b/>
          <w:kern w:val="0"/>
          <w:lang w:val="zh-TW"/>
        </w:rPr>
        <w:t xml:space="preserve">　　　　　　　　　　　　　　　　　</w:t>
      </w:r>
      <w:r w:rsidRPr="00FD68EC">
        <w:rPr>
          <w:rFonts w:ascii="標楷體" w:eastAsia="標楷體" w:hAnsi="標楷體" w:cs="新細明體" w:hint="eastAsia"/>
          <w:kern w:val="0"/>
          <w:szCs w:val="24"/>
          <w:lang w:val="zh-TW"/>
        </w:rPr>
        <w:t>負責人：</w:t>
      </w:r>
    </w:p>
    <w:p w:rsidR="00031AF0" w:rsidRPr="00FD68EC" w:rsidRDefault="00031AF0" w:rsidP="00031AF0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="標楷體" w:eastAsia="標楷體" w:hAnsi="標楷體" w:cs="新細明體"/>
          <w:kern w:val="0"/>
          <w:szCs w:val="24"/>
          <w:lang w:val="zh-TW"/>
        </w:rPr>
      </w:pPr>
      <w:r w:rsidRPr="00FD68EC">
        <w:rPr>
          <w:rFonts w:ascii="標楷體" w:eastAsia="標楷體" w:hAnsi="標楷體" w:cs="新細明體" w:hint="eastAsia"/>
          <w:kern w:val="0"/>
          <w:szCs w:val="24"/>
          <w:lang w:val="zh-TW"/>
        </w:rPr>
        <w:t>聯繫電話：</w:t>
      </w:r>
    </w:p>
    <w:p w:rsidR="00031AF0" w:rsidRPr="00FD68EC" w:rsidRDefault="00031AF0" w:rsidP="00031AF0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031AF0" w:rsidRPr="00FD68EC" w:rsidRDefault="00031AF0" w:rsidP="00031AF0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031AF0" w:rsidRPr="00FD68EC" w:rsidRDefault="00031AF0" w:rsidP="00031AF0">
      <w:pPr>
        <w:spacing w:line="340" w:lineRule="exact"/>
        <w:rPr>
          <w:rFonts w:asciiTheme="minorEastAsia" w:eastAsiaTheme="minorEastAsia" w:hAnsiTheme="minorEastAsia"/>
          <w:szCs w:val="24"/>
        </w:rPr>
      </w:pPr>
      <w:r w:rsidRPr="00FD68EC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中華民國             年              月                    日</w:t>
      </w:r>
    </w:p>
    <w:sectPr w:rsidR="00031AF0" w:rsidRPr="00FD68EC" w:rsidSect="008364D3">
      <w:footerReference w:type="default" r:id="rId7"/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98" w:rsidRDefault="00AB2598" w:rsidP="0002274A">
      <w:r>
        <w:separator/>
      </w:r>
    </w:p>
  </w:endnote>
  <w:endnote w:type="continuationSeparator" w:id="0">
    <w:p w:rsidR="00AB2598" w:rsidRDefault="00AB2598" w:rsidP="0002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9901"/>
      <w:docPartObj>
        <w:docPartGallery w:val="Page Numbers (Bottom of Page)"/>
        <w:docPartUnique/>
      </w:docPartObj>
    </w:sdtPr>
    <w:sdtEndPr/>
    <w:sdtContent>
      <w:p w:rsidR="00674A45" w:rsidRDefault="00674A45">
        <w:pPr>
          <w:pStyle w:val="a6"/>
        </w:pPr>
        <w:r>
          <w:rPr>
            <w:noProof/>
            <w:lang w:val="en-US" w:eastAsia="zh-TW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072FE0" wp14:editId="6EC477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群組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4A45" w:rsidRDefault="00674A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D68EC" w:rsidRPr="00FD68EC">
                                  <w:rPr>
                                    <w:noProof/>
                                    <w:color w:val="8C8C8C" w:themeColor="background1" w:themeShade="8C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072FE0" id="群組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74A45" w:rsidRDefault="00674A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68EC" w:rsidRPr="00FD68EC">
                            <w:rPr>
                              <w:noProof/>
                              <w:color w:val="8C8C8C" w:themeColor="background1" w:themeShade="8C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98" w:rsidRDefault="00AB2598" w:rsidP="0002274A">
      <w:r>
        <w:separator/>
      </w:r>
    </w:p>
  </w:footnote>
  <w:footnote w:type="continuationSeparator" w:id="0">
    <w:p w:rsidR="00AB2598" w:rsidRDefault="00AB2598" w:rsidP="0002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855"/>
    <w:multiLevelType w:val="hybridMultilevel"/>
    <w:tmpl w:val="6FCC7D2C"/>
    <w:lvl w:ilvl="0" w:tplc="5D46DC4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D69A5"/>
    <w:multiLevelType w:val="hybridMultilevel"/>
    <w:tmpl w:val="9906EB4A"/>
    <w:lvl w:ilvl="0" w:tplc="28FCAF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6F6438B"/>
    <w:multiLevelType w:val="hybridMultilevel"/>
    <w:tmpl w:val="A0AA3742"/>
    <w:lvl w:ilvl="0" w:tplc="220EE2C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980525"/>
    <w:multiLevelType w:val="hybridMultilevel"/>
    <w:tmpl w:val="892E3D0A"/>
    <w:lvl w:ilvl="0" w:tplc="625CC90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0AB0222E"/>
    <w:multiLevelType w:val="hybridMultilevel"/>
    <w:tmpl w:val="A9C80B3A"/>
    <w:lvl w:ilvl="0" w:tplc="D7D21BB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01A6D9F"/>
    <w:multiLevelType w:val="hybridMultilevel"/>
    <w:tmpl w:val="D37A73B4"/>
    <w:lvl w:ilvl="0" w:tplc="98289C9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8E7FD6"/>
    <w:multiLevelType w:val="hybridMultilevel"/>
    <w:tmpl w:val="43CA0F76"/>
    <w:lvl w:ilvl="0" w:tplc="4DC85D56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714A50"/>
    <w:multiLevelType w:val="hybridMultilevel"/>
    <w:tmpl w:val="52E23652"/>
    <w:lvl w:ilvl="0" w:tplc="708E7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231C40"/>
    <w:multiLevelType w:val="hybridMultilevel"/>
    <w:tmpl w:val="C6A8B0BE"/>
    <w:lvl w:ilvl="0" w:tplc="DD720612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205234"/>
    <w:multiLevelType w:val="hybridMultilevel"/>
    <w:tmpl w:val="E88E2982"/>
    <w:lvl w:ilvl="0" w:tplc="B0786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571BEA"/>
    <w:multiLevelType w:val="hybridMultilevel"/>
    <w:tmpl w:val="F0D851B6"/>
    <w:lvl w:ilvl="0" w:tplc="38FEEC2C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18338B"/>
    <w:multiLevelType w:val="hybridMultilevel"/>
    <w:tmpl w:val="4B825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7704E87"/>
    <w:multiLevelType w:val="hybridMultilevel"/>
    <w:tmpl w:val="111CC1B2"/>
    <w:lvl w:ilvl="0" w:tplc="931061F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8DB3B9E"/>
    <w:multiLevelType w:val="hybridMultilevel"/>
    <w:tmpl w:val="8742804A"/>
    <w:lvl w:ilvl="0" w:tplc="1A8811C2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2A3CEC"/>
    <w:multiLevelType w:val="hybridMultilevel"/>
    <w:tmpl w:val="82BA7B9E"/>
    <w:lvl w:ilvl="0" w:tplc="EAD8F902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>
    <w:nsid w:val="587C42CF"/>
    <w:multiLevelType w:val="hybridMultilevel"/>
    <w:tmpl w:val="89DEA782"/>
    <w:lvl w:ilvl="0" w:tplc="BC64EF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6">
    <w:nsid w:val="58E80AFA"/>
    <w:multiLevelType w:val="hybridMultilevel"/>
    <w:tmpl w:val="1EFC034A"/>
    <w:lvl w:ilvl="0" w:tplc="65421A5A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70381C"/>
    <w:multiLevelType w:val="hybridMultilevel"/>
    <w:tmpl w:val="53E8429E"/>
    <w:lvl w:ilvl="0" w:tplc="0666E06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264A63"/>
    <w:multiLevelType w:val="hybridMultilevel"/>
    <w:tmpl w:val="E236E6E0"/>
    <w:lvl w:ilvl="0" w:tplc="DA7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24566D"/>
    <w:multiLevelType w:val="hybridMultilevel"/>
    <w:tmpl w:val="D40208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6982328"/>
    <w:multiLevelType w:val="hybridMultilevel"/>
    <w:tmpl w:val="7E54EF84"/>
    <w:lvl w:ilvl="0" w:tplc="6D62AD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9C338F9"/>
    <w:multiLevelType w:val="hybridMultilevel"/>
    <w:tmpl w:val="F270726C"/>
    <w:lvl w:ilvl="0" w:tplc="138A0C08">
      <w:start w:val="1"/>
      <w:numFmt w:val="decimal"/>
      <w:lvlText w:val="%1."/>
      <w:lvlJc w:val="left"/>
      <w:pPr>
        <w:ind w:left="440" w:hanging="44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7F4070"/>
    <w:multiLevelType w:val="hybridMultilevel"/>
    <w:tmpl w:val="207E0554"/>
    <w:lvl w:ilvl="0" w:tplc="B10A4770">
      <w:start w:val="1"/>
      <w:numFmt w:val="decimal"/>
      <w:lvlText w:val="%1."/>
      <w:lvlJc w:val="left"/>
      <w:pPr>
        <w:ind w:left="105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3">
    <w:nsid w:val="72283738"/>
    <w:multiLevelType w:val="hybridMultilevel"/>
    <w:tmpl w:val="DF321A38"/>
    <w:lvl w:ilvl="0" w:tplc="B35EB4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2BA1EED"/>
    <w:multiLevelType w:val="hybridMultilevel"/>
    <w:tmpl w:val="B7D26B40"/>
    <w:lvl w:ilvl="0" w:tplc="057A5D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749E2CD1"/>
    <w:multiLevelType w:val="hybridMultilevel"/>
    <w:tmpl w:val="C24EC6E0"/>
    <w:lvl w:ilvl="0" w:tplc="88EA0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8DC6CF7"/>
    <w:multiLevelType w:val="hybridMultilevel"/>
    <w:tmpl w:val="3274F60E"/>
    <w:lvl w:ilvl="0" w:tplc="41F4868C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>
    <w:nsid w:val="7BB05D43"/>
    <w:multiLevelType w:val="hybridMultilevel"/>
    <w:tmpl w:val="033091F4"/>
    <w:lvl w:ilvl="0" w:tplc="F742566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8">
    <w:nsid w:val="7C2D2965"/>
    <w:multiLevelType w:val="hybridMultilevel"/>
    <w:tmpl w:val="6A188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16"/>
  </w:num>
  <w:num w:numId="8">
    <w:abstractNumId w:val="28"/>
  </w:num>
  <w:num w:numId="9">
    <w:abstractNumId w:val="8"/>
  </w:num>
  <w:num w:numId="10">
    <w:abstractNumId w:val="5"/>
  </w:num>
  <w:num w:numId="11">
    <w:abstractNumId w:val="26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3"/>
  </w:num>
  <w:num w:numId="24">
    <w:abstractNumId w:val="23"/>
  </w:num>
  <w:num w:numId="25">
    <w:abstractNumId w:val="18"/>
  </w:num>
  <w:num w:numId="26">
    <w:abstractNumId w:val="25"/>
  </w:num>
  <w:num w:numId="27">
    <w:abstractNumId w:val="9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7"/>
    <w:rsid w:val="00001F7B"/>
    <w:rsid w:val="00020FC7"/>
    <w:rsid w:val="0002274A"/>
    <w:rsid w:val="00023DB8"/>
    <w:rsid w:val="00025072"/>
    <w:rsid w:val="00031AF0"/>
    <w:rsid w:val="00053E72"/>
    <w:rsid w:val="0005587D"/>
    <w:rsid w:val="00073354"/>
    <w:rsid w:val="00084AF9"/>
    <w:rsid w:val="00087129"/>
    <w:rsid w:val="000C3FD3"/>
    <w:rsid w:val="00106E71"/>
    <w:rsid w:val="001167FE"/>
    <w:rsid w:val="00155C0C"/>
    <w:rsid w:val="00161EA8"/>
    <w:rsid w:val="00166FC2"/>
    <w:rsid w:val="00172C19"/>
    <w:rsid w:val="001C34A7"/>
    <w:rsid w:val="001D79C3"/>
    <w:rsid w:val="00211707"/>
    <w:rsid w:val="002222B4"/>
    <w:rsid w:val="00222C27"/>
    <w:rsid w:val="00274676"/>
    <w:rsid w:val="00296B66"/>
    <w:rsid w:val="002A511B"/>
    <w:rsid w:val="002C512E"/>
    <w:rsid w:val="002D2D68"/>
    <w:rsid w:val="003314FD"/>
    <w:rsid w:val="00332CDB"/>
    <w:rsid w:val="00345456"/>
    <w:rsid w:val="00357E90"/>
    <w:rsid w:val="003772DE"/>
    <w:rsid w:val="00382AC5"/>
    <w:rsid w:val="00384352"/>
    <w:rsid w:val="003A5A67"/>
    <w:rsid w:val="003C39AF"/>
    <w:rsid w:val="00425188"/>
    <w:rsid w:val="0042561F"/>
    <w:rsid w:val="004A5F40"/>
    <w:rsid w:val="004B14D0"/>
    <w:rsid w:val="004B443B"/>
    <w:rsid w:val="004D4146"/>
    <w:rsid w:val="004E26A9"/>
    <w:rsid w:val="004F62D7"/>
    <w:rsid w:val="00500055"/>
    <w:rsid w:val="005124B6"/>
    <w:rsid w:val="0053397B"/>
    <w:rsid w:val="00544874"/>
    <w:rsid w:val="00551271"/>
    <w:rsid w:val="005515EA"/>
    <w:rsid w:val="00570B5C"/>
    <w:rsid w:val="005E49A4"/>
    <w:rsid w:val="00610839"/>
    <w:rsid w:val="0064374B"/>
    <w:rsid w:val="006506C8"/>
    <w:rsid w:val="00674A45"/>
    <w:rsid w:val="00697D6A"/>
    <w:rsid w:val="006A3AC5"/>
    <w:rsid w:val="006A3F7E"/>
    <w:rsid w:val="006E1CE3"/>
    <w:rsid w:val="006E3804"/>
    <w:rsid w:val="006E6E37"/>
    <w:rsid w:val="007162F8"/>
    <w:rsid w:val="007266F0"/>
    <w:rsid w:val="00752A64"/>
    <w:rsid w:val="00773917"/>
    <w:rsid w:val="007C3E69"/>
    <w:rsid w:val="007C53BA"/>
    <w:rsid w:val="008016A9"/>
    <w:rsid w:val="00817F0F"/>
    <w:rsid w:val="00835151"/>
    <w:rsid w:val="00835A04"/>
    <w:rsid w:val="008364D3"/>
    <w:rsid w:val="00851279"/>
    <w:rsid w:val="00854530"/>
    <w:rsid w:val="008F5E7F"/>
    <w:rsid w:val="009038E4"/>
    <w:rsid w:val="00935C69"/>
    <w:rsid w:val="00995D0B"/>
    <w:rsid w:val="009B23A2"/>
    <w:rsid w:val="009F5111"/>
    <w:rsid w:val="00A02956"/>
    <w:rsid w:val="00A309D4"/>
    <w:rsid w:val="00A34B3C"/>
    <w:rsid w:val="00A41236"/>
    <w:rsid w:val="00A41733"/>
    <w:rsid w:val="00A452CA"/>
    <w:rsid w:val="00A470CB"/>
    <w:rsid w:val="00A73F4E"/>
    <w:rsid w:val="00A937FF"/>
    <w:rsid w:val="00AA282B"/>
    <w:rsid w:val="00AA4D85"/>
    <w:rsid w:val="00AB2598"/>
    <w:rsid w:val="00AE6DA6"/>
    <w:rsid w:val="00AF5A38"/>
    <w:rsid w:val="00B0243E"/>
    <w:rsid w:val="00B11E47"/>
    <w:rsid w:val="00B5617F"/>
    <w:rsid w:val="00B741F6"/>
    <w:rsid w:val="00B827B3"/>
    <w:rsid w:val="00B851B2"/>
    <w:rsid w:val="00BB3731"/>
    <w:rsid w:val="00BD05F5"/>
    <w:rsid w:val="00BD5FF8"/>
    <w:rsid w:val="00C00D94"/>
    <w:rsid w:val="00C01A40"/>
    <w:rsid w:val="00C349BA"/>
    <w:rsid w:val="00C92B1D"/>
    <w:rsid w:val="00CA5BC7"/>
    <w:rsid w:val="00CD1B01"/>
    <w:rsid w:val="00D15033"/>
    <w:rsid w:val="00D31A6C"/>
    <w:rsid w:val="00D32882"/>
    <w:rsid w:val="00D56F5F"/>
    <w:rsid w:val="00D60E80"/>
    <w:rsid w:val="00D716D0"/>
    <w:rsid w:val="00D75EFA"/>
    <w:rsid w:val="00D95852"/>
    <w:rsid w:val="00DD0650"/>
    <w:rsid w:val="00DD4B08"/>
    <w:rsid w:val="00DE5C72"/>
    <w:rsid w:val="00DF58FC"/>
    <w:rsid w:val="00E16F96"/>
    <w:rsid w:val="00E2461E"/>
    <w:rsid w:val="00E71222"/>
    <w:rsid w:val="00F304D1"/>
    <w:rsid w:val="00F3261B"/>
    <w:rsid w:val="00F96B7F"/>
    <w:rsid w:val="00FA46FB"/>
    <w:rsid w:val="00FB1A32"/>
    <w:rsid w:val="00FB306D"/>
    <w:rsid w:val="00FB4C0A"/>
    <w:rsid w:val="00FC0EBB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0026F-2E50-4BFF-9DE3-77FCC66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A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274A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0227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74A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02274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B3731"/>
    <w:rPr>
      <w:color w:val="0000FF"/>
      <w:u w:val="single"/>
    </w:rPr>
  </w:style>
  <w:style w:type="paragraph" w:styleId="2">
    <w:name w:val="Body Text Indent 2"/>
    <w:basedOn w:val="a"/>
    <w:link w:val="20"/>
    <w:rsid w:val="00B5617F"/>
    <w:pPr>
      <w:snapToGrid w:val="0"/>
      <w:spacing w:line="400" w:lineRule="exact"/>
      <w:ind w:left="1680" w:hanging="1200"/>
      <w:jc w:val="both"/>
    </w:pPr>
    <w:rPr>
      <w:rFonts w:eastAsia="標楷體"/>
    </w:rPr>
  </w:style>
  <w:style w:type="character" w:customStyle="1" w:styleId="20">
    <w:name w:val="本文縮排 2 字元"/>
    <w:basedOn w:val="a0"/>
    <w:link w:val="2"/>
    <w:rsid w:val="00B5617F"/>
    <w:rPr>
      <w:rFonts w:ascii="Times New Roman" w:eastAsia="標楷體" w:hAnsi="Times New Roman"/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5512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1271"/>
  </w:style>
  <w:style w:type="character" w:customStyle="1" w:styleId="ab">
    <w:name w:val="註解文字 字元"/>
    <w:basedOn w:val="a0"/>
    <w:link w:val="aa"/>
    <w:uiPriority w:val="99"/>
    <w:semiHidden/>
    <w:rsid w:val="00551271"/>
    <w:rPr>
      <w:rFonts w:ascii="Times New Roman" w:hAnsi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27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51271"/>
    <w:rPr>
      <w:rFonts w:ascii="Times New Roman" w:hAnsi="Times New Roman"/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51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512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 Spacing"/>
    <w:uiPriority w:val="99"/>
    <w:qFormat/>
    <w:rsid w:val="00025072"/>
    <w:pPr>
      <w:widowControl w:val="0"/>
    </w:pPr>
    <w:rPr>
      <w:rFonts w:ascii="Times New Roman" w:hAnsi="Times New Roman"/>
      <w:kern w:val="2"/>
      <w:sz w:val="24"/>
    </w:rPr>
  </w:style>
  <w:style w:type="table" w:styleId="af1">
    <w:name w:val="Table Grid"/>
    <w:basedOn w:val="a1"/>
    <w:uiPriority w:val="59"/>
    <w:rsid w:val="00FB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國立中央大學文學院107電影院場地租借與收費辦法</dc:title>
  <dc:creator>Wenchi Lin</dc:creator>
  <cp:lastModifiedBy>Hao-Gong Chou</cp:lastModifiedBy>
  <cp:revision>2</cp:revision>
  <cp:lastPrinted>2014-05-08T02:14:00Z</cp:lastPrinted>
  <dcterms:created xsi:type="dcterms:W3CDTF">2015-05-04T13:00:00Z</dcterms:created>
  <dcterms:modified xsi:type="dcterms:W3CDTF">2015-05-04T13:00:00Z</dcterms:modified>
</cp:coreProperties>
</file>