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694" w14:textId="62957348" w:rsidR="006D4B78" w:rsidRPr="00A966F8" w:rsidRDefault="00AE280D" w:rsidP="006D4B78">
      <w:pPr>
        <w:jc w:val="center"/>
        <w:rPr>
          <w:rFonts w:ascii="標楷體" w:eastAsia="標楷體" w:hAnsi="標楷體"/>
          <w:b/>
          <w:color w:val="0000FF"/>
          <w:sz w:val="72"/>
          <w:szCs w:val="72"/>
          <w:u w:val="single"/>
        </w:rPr>
      </w:pPr>
      <w:r w:rsidRP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曦望居</w:t>
      </w:r>
      <w:r w:rsidR="00A966F8" w:rsidRP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1樓A101-A110化糞池</w:t>
      </w:r>
      <w:r w:rsid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堵塞</w:t>
      </w:r>
      <w:r w:rsidRP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維</w:t>
      </w:r>
      <w:r w:rsidR="00811DFA" w:rsidRP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修</w:t>
      </w:r>
      <w:r w:rsidR="00A966F8">
        <w:rPr>
          <w:rFonts w:ascii="標楷體" w:eastAsia="標楷體" w:hAnsi="標楷體" w:hint="eastAsia"/>
          <w:b/>
          <w:color w:val="0000FF"/>
          <w:sz w:val="72"/>
          <w:szCs w:val="72"/>
          <w:u w:val="single"/>
        </w:rPr>
        <w:t>說明</w:t>
      </w:r>
    </w:p>
    <w:p w14:paraId="3E140C81" w14:textId="47ECAFA1" w:rsidR="00A966F8" w:rsidRPr="00A966F8" w:rsidRDefault="00A966F8" w:rsidP="00A966F8">
      <w:pPr>
        <w:pStyle w:val="a9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52"/>
          <w:szCs w:val="52"/>
        </w:rPr>
      </w:pPr>
      <w:r w:rsidRPr="00A966F8">
        <w:rPr>
          <w:rFonts w:ascii="標楷體" w:eastAsia="標楷體" w:hAnsi="標楷體" w:hint="eastAsia"/>
          <w:b/>
          <w:sz w:val="52"/>
          <w:szCs w:val="52"/>
        </w:rPr>
        <w:t>有關曦望居1樓A101-A110等寢室於114年9月12日浴室發生化糞池</w:t>
      </w:r>
      <w:r w:rsidR="008C788D">
        <w:rPr>
          <w:rFonts w:ascii="標楷體" w:eastAsia="標楷體" w:hAnsi="標楷體" w:hint="eastAsia"/>
          <w:b/>
          <w:sz w:val="52"/>
          <w:szCs w:val="52"/>
        </w:rPr>
        <w:t>管路</w:t>
      </w:r>
      <w:r w:rsidRPr="00A966F8">
        <w:rPr>
          <w:rFonts w:ascii="標楷體" w:eastAsia="標楷體" w:hAnsi="標楷體" w:hint="eastAsia"/>
          <w:b/>
          <w:sz w:val="52"/>
          <w:szCs w:val="52"/>
        </w:rPr>
        <w:t>堵塞，積水溢滿問題，學務處住宿服務組</w:t>
      </w:r>
      <w:r w:rsidR="008C788D">
        <w:rPr>
          <w:rFonts w:ascii="標楷體" w:eastAsia="標楷體" w:hAnsi="標楷體" w:hint="eastAsia"/>
          <w:b/>
          <w:sz w:val="52"/>
          <w:szCs w:val="52"/>
        </w:rPr>
        <w:t>(下稱住服組)</w:t>
      </w:r>
      <w:r w:rsidRPr="00A966F8">
        <w:rPr>
          <w:rFonts w:ascii="標楷體" w:eastAsia="標楷體" w:hAnsi="標楷體" w:hint="eastAsia"/>
          <w:b/>
          <w:sz w:val="52"/>
          <w:szCs w:val="52"/>
        </w:rPr>
        <w:t>說明處理情況如下：</w:t>
      </w:r>
    </w:p>
    <w:p w14:paraId="1230903F" w14:textId="5A6226F2" w:rsidR="004049F1" w:rsidRPr="008C788D" w:rsidRDefault="00C74703" w:rsidP="008C788D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住服組</w:t>
      </w:r>
      <w:r w:rsidR="008C788D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接獲</w:t>
      </w:r>
      <w:r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曦望居</w:t>
      </w:r>
      <w:r w:rsidR="008C788D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管理員反映曦望居1樓A101-A110等寢室</w:t>
      </w:r>
      <w:r w:rsidR="00A966F8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化糞池管路</w:t>
      </w:r>
      <w:r w:rsidR="008C788D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問題，經洽合約廠商(下稱京融水電)檢修，確認係</w:t>
      </w:r>
      <w:r w:rsidR="00A966F8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淤積、堵塞，造成浴室</w:t>
      </w:r>
      <w:r w:rsid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化糞池管路</w:t>
      </w:r>
      <w:r w:rsidR="008C788D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回堵溢滿，進而使寢室外走道積水</w:t>
      </w:r>
      <w:r w:rsidR="000B6B8D"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。</w:t>
      </w:r>
    </w:p>
    <w:p w14:paraId="753DB246" w14:textId="73BAFBFB" w:rsidR="008C788D" w:rsidRPr="008C788D" w:rsidRDefault="008C788D" w:rsidP="008C788D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Cs/>
          <w:color w:val="000000" w:themeColor="text1"/>
          <w:sz w:val="52"/>
          <w:szCs w:val="52"/>
        </w:rPr>
      </w:pPr>
      <w:r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上</w:t>
      </w:r>
      <w:r w:rsidR="00C74703"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述</w:t>
      </w:r>
      <w:r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情況已於114年9月12日上午10時疏通完成，惟當日中午12時5</w:t>
      </w:r>
      <w:r w:rsidR="00C74703"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5</w:t>
      </w:r>
      <w:r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分，</w:t>
      </w:r>
      <w:r w:rsidR="00C74703"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曦望居</w:t>
      </w:r>
      <w:r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管理員</w:t>
      </w:r>
      <w:r w:rsidR="00C74703"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再次</w:t>
      </w:r>
      <w:r w:rsidRPr="00796655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通報，化糞池管路再度堵塞，本組隨即請京融水電辦理管路疏通，於下午4時搶修完成</w:t>
      </w:r>
      <w:r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。</w:t>
      </w:r>
    </w:p>
    <w:p w14:paraId="1D83EED6" w14:textId="7F741836" w:rsidR="008C788D" w:rsidRPr="008C788D" w:rsidRDefault="008C788D" w:rsidP="008C788D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Cs/>
          <w:color w:val="000000" w:themeColor="text1"/>
          <w:sz w:val="52"/>
          <w:szCs w:val="52"/>
        </w:rPr>
      </w:pPr>
      <w:r w:rsidRPr="00796655">
        <w:rPr>
          <w:rFonts w:ascii="標楷體" w:eastAsia="標楷體" w:hAnsi="標楷體" w:hint="eastAsia"/>
          <w:bCs/>
          <w:color w:val="FF0000"/>
          <w:sz w:val="52"/>
          <w:szCs w:val="52"/>
          <w:u w:val="single"/>
        </w:rPr>
        <w:t>經兩次疏通搶修發現，主要係學生如廁後將衛生紙丟入馬桶造成化糞池管路堵塞，溢滿</w:t>
      </w:r>
      <w:r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。</w:t>
      </w:r>
    </w:p>
    <w:p w14:paraId="6C1A8A9D" w14:textId="04433FBE" w:rsidR="003E65DA" w:rsidRPr="008C788D" w:rsidRDefault="008C788D" w:rsidP="00A966F8">
      <w:pPr>
        <w:pStyle w:val="a9"/>
        <w:numPr>
          <w:ilvl w:val="0"/>
          <w:numId w:val="1"/>
        </w:numPr>
        <w:ind w:leftChars="0"/>
        <w:jc w:val="both"/>
        <w:rPr>
          <w:rFonts w:ascii="標楷體" w:eastAsia="標楷體" w:hAnsi="標楷體"/>
          <w:bCs/>
          <w:color w:val="000000" w:themeColor="text1"/>
          <w:sz w:val="52"/>
          <w:szCs w:val="52"/>
        </w:rPr>
      </w:pPr>
      <w:r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承上，本校住服組後續將於各宿舍張貼公告</w:t>
      </w:r>
      <w:r w:rsidR="004B714C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同時透過宿舍幹部轉知至各宿舍群組</w:t>
      </w:r>
      <w:r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，加強宣導住宿生請勿將衛生紙、衛生棉等異物丟入馬桶，避免此類情況</w:t>
      </w:r>
      <w:r w:rsidR="00C74703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再次</w:t>
      </w:r>
      <w:r w:rsidRPr="008C788D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發生</w:t>
      </w:r>
      <w:r w:rsidR="00C74703">
        <w:rPr>
          <w:rFonts w:ascii="標楷體" w:eastAsia="標楷體" w:hAnsi="標楷體" w:hint="eastAsia"/>
          <w:bCs/>
          <w:color w:val="000000" w:themeColor="text1"/>
          <w:sz w:val="52"/>
          <w:szCs w:val="52"/>
        </w:rPr>
        <w:t>。</w:t>
      </w:r>
    </w:p>
    <w:p w14:paraId="51449F0C" w14:textId="628BA074" w:rsidR="00325DB6" w:rsidRDefault="00C74703" w:rsidP="00771066">
      <w:pPr>
        <w:ind w:firstLineChars="400" w:firstLine="2162"/>
        <w:rPr>
          <w:rFonts w:ascii="標楷體" w:eastAsia="標楷體" w:hAnsi="標楷體"/>
          <w:b/>
          <w:sz w:val="40"/>
          <w:szCs w:val="40"/>
        </w:rPr>
      </w:pPr>
      <w:r w:rsidRPr="00325DB6">
        <w:rPr>
          <w:rFonts w:ascii="標楷體" w:eastAsia="標楷體" w:hAnsi="標楷體" w:hint="eastAsia"/>
          <w:b/>
          <w:noProof/>
          <w:sz w:val="54"/>
          <w:szCs w:val="54"/>
        </w:rPr>
        <w:drawing>
          <wp:anchor distT="0" distB="0" distL="114300" distR="114300" simplePos="0" relativeHeight="251658240" behindDoc="0" locked="0" layoutInCell="1" allowOverlap="1" wp14:anchorId="1573EA85" wp14:editId="36C6D59F">
            <wp:simplePos x="0" y="0"/>
            <wp:positionH relativeFrom="page">
              <wp:posOffset>321945</wp:posOffset>
            </wp:positionH>
            <wp:positionV relativeFrom="paragraph">
              <wp:posOffset>485775</wp:posOffset>
            </wp:positionV>
            <wp:extent cx="1009650" cy="790575"/>
            <wp:effectExtent l="0" t="0" r="0" b="9525"/>
            <wp:wrapNone/>
            <wp:docPr id="2" name="圖片 2" descr="C:\Program Files\Microsoft Office\MEDIA\CAGCAT10\j03322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32268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964" w:rsidRPr="00EA4338">
        <w:rPr>
          <w:rFonts w:ascii="標楷體" w:eastAsia="標楷體" w:hAnsi="標楷體" w:hint="eastAsia"/>
          <w:b/>
          <w:sz w:val="40"/>
          <w:szCs w:val="40"/>
        </w:rPr>
        <w:t>值班管理員：0919-019</w:t>
      </w:r>
      <w:r w:rsidR="00606412">
        <w:rPr>
          <w:rFonts w:ascii="標楷體" w:eastAsia="標楷體" w:hAnsi="標楷體"/>
          <w:b/>
          <w:sz w:val="40"/>
          <w:szCs w:val="40"/>
        </w:rPr>
        <w:t>714</w:t>
      </w:r>
      <w:r w:rsidR="00325DB6">
        <w:rPr>
          <w:rFonts w:ascii="標楷體" w:eastAsia="標楷體" w:hAnsi="標楷體"/>
          <w:b/>
          <w:sz w:val="40"/>
          <w:szCs w:val="40"/>
        </w:rPr>
        <w:t xml:space="preserve">                         </w:t>
      </w:r>
    </w:p>
    <w:p w14:paraId="50966C7F" w14:textId="10AA2059" w:rsidR="00203D90" w:rsidRDefault="00C74703" w:rsidP="007B6B22">
      <w:pPr>
        <w:ind w:leftChars="2400" w:left="5760" w:firstLineChars="600" w:firstLine="2402"/>
        <w:rPr>
          <w:rFonts w:ascii="標楷體" w:eastAsia="標楷體" w:hAnsi="標楷體"/>
          <w:b/>
          <w:sz w:val="30"/>
          <w:szCs w:val="30"/>
        </w:rPr>
      </w:pPr>
      <w:r w:rsidRPr="00EA4338">
        <w:rPr>
          <w:rFonts w:ascii="標楷體" w:eastAsia="標楷體" w:hAnsi="標楷體" w:hint="eastAsia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CD1583" wp14:editId="165908E6">
            <wp:simplePos x="0" y="0"/>
            <wp:positionH relativeFrom="margin">
              <wp:posOffset>923925</wp:posOffset>
            </wp:positionH>
            <wp:positionV relativeFrom="paragraph">
              <wp:posOffset>514350</wp:posOffset>
            </wp:positionV>
            <wp:extent cx="914400" cy="806450"/>
            <wp:effectExtent l="0" t="0" r="0" b="0"/>
            <wp:wrapNone/>
            <wp:docPr id="4" name="圖片 4" descr="C:\Program Files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DB6" w:rsidRPr="00325DB6">
        <w:rPr>
          <w:rFonts w:ascii="標楷體" w:eastAsia="標楷體" w:hAnsi="標楷體" w:hint="eastAsia"/>
          <w:b/>
          <w:sz w:val="50"/>
          <w:szCs w:val="50"/>
        </w:rPr>
        <w:t>學務處住宿服務組 敬</w:t>
      </w:r>
      <w:r w:rsidR="00A27EDF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A433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A4338">
        <w:rPr>
          <w:rFonts w:ascii="標楷體" w:eastAsia="標楷體" w:hAnsi="標楷體" w:hint="eastAsia"/>
          <w:b/>
          <w:sz w:val="30"/>
          <w:szCs w:val="30"/>
        </w:rPr>
        <w:t xml:space="preserve">  </w:t>
      </w:r>
      <w:r w:rsidR="00203D90">
        <w:rPr>
          <w:rFonts w:ascii="標楷體" w:eastAsia="標楷體" w:hAnsi="標楷體"/>
          <w:b/>
          <w:sz w:val="30"/>
          <w:szCs w:val="30"/>
        </w:rPr>
        <w:t xml:space="preserve">    </w:t>
      </w:r>
      <w:r w:rsidR="000F3483">
        <w:rPr>
          <w:rFonts w:ascii="標楷體" w:eastAsia="標楷體" w:hAnsi="標楷體"/>
          <w:b/>
          <w:sz w:val="30"/>
          <w:szCs w:val="30"/>
        </w:rPr>
        <w:t xml:space="preserve">                                          </w:t>
      </w:r>
    </w:p>
    <w:sectPr w:rsidR="00203D90" w:rsidSect="00A966F8">
      <w:pgSz w:w="16840" w:h="23808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8DE4" w14:textId="77777777" w:rsidR="00862808" w:rsidRDefault="00862808" w:rsidP="00365230">
      <w:r>
        <w:separator/>
      </w:r>
    </w:p>
  </w:endnote>
  <w:endnote w:type="continuationSeparator" w:id="0">
    <w:p w14:paraId="4686EBCB" w14:textId="77777777" w:rsidR="00862808" w:rsidRDefault="00862808" w:rsidP="0036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2647" w14:textId="77777777" w:rsidR="00862808" w:rsidRDefault="00862808" w:rsidP="00365230">
      <w:r>
        <w:separator/>
      </w:r>
    </w:p>
  </w:footnote>
  <w:footnote w:type="continuationSeparator" w:id="0">
    <w:p w14:paraId="6ACA6822" w14:textId="77777777" w:rsidR="00862808" w:rsidRDefault="00862808" w:rsidP="0036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725"/>
    <w:multiLevelType w:val="hybridMultilevel"/>
    <w:tmpl w:val="21A2BAE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9D1357E"/>
    <w:multiLevelType w:val="hybridMultilevel"/>
    <w:tmpl w:val="68AE77F8"/>
    <w:lvl w:ilvl="0" w:tplc="629088EC">
      <w:start w:val="1"/>
      <w:numFmt w:val="taiwaneseCountingThousand"/>
      <w:lvlText w:val="(%1)"/>
      <w:lvlJc w:val="left"/>
      <w:pPr>
        <w:ind w:left="1320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D520567"/>
    <w:multiLevelType w:val="hybridMultilevel"/>
    <w:tmpl w:val="22520F44"/>
    <w:lvl w:ilvl="0" w:tplc="6AA25F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78"/>
    <w:rsid w:val="00002E27"/>
    <w:rsid w:val="0005085E"/>
    <w:rsid w:val="00096303"/>
    <w:rsid w:val="000B6B8D"/>
    <w:rsid w:val="000F3483"/>
    <w:rsid w:val="000F617A"/>
    <w:rsid w:val="0011127A"/>
    <w:rsid w:val="00117214"/>
    <w:rsid w:val="001343F7"/>
    <w:rsid w:val="001367FF"/>
    <w:rsid w:val="00176D59"/>
    <w:rsid w:val="001926EE"/>
    <w:rsid w:val="001D5B7C"/>
    <w:rsid w:val="00203D90"/>
    <w:rsid w:val="0021099A"/>
    <w:rsid w:val="00233BA8"/>
    <w:rsid w:val="00241E09"/>
    <w:rsid w:val="002C0655"/>
    <w:rsid w:val="002C2777"/>
    <w:rsid w:val="002E0CF7"/>
    <w:rsid w:val="003154D1"/>
    <w:rsid w:val="00324FC8"/>
    <w:rsid w:val="00325DB6"/>
    <w:rsid w:val="00365230"/>
    <w:rsid w:val="003A4324"/>
    <w:rsid w:val="003E0C1B"/>
    <w:rsid w:val="003E65DA"/>
    <w:rsid w:val="003F6E4C"/>
    <w:rsid w:val="004049F1"/>
    <w:rsid w:val="004352DF"/>
    <w:rsid w:val="004517AC"/>
    <w:rsid w:val="00484DFD"/>
    <w:rsid w:val="00486598"/>
    <w:rsid w:val="004900EF"/>
    <w:rsid w:val="004A5BD4"/>
    <w:rsid w:val="004B1F50"/>
    <w:rsid w:val="004B3A30"/>
    <w:rsid w:val="004B70A1"/>
    <w:rsid w:val="004B714C"/>
    <w:rsid w:val="004C2FF1"/>
    <w:rsid w:val="004C338C"/>
    <w:rsid w:val="004E073B"/>
    <w:rsid w:val="00542622"/>
    <w:rsid w:val="00560E09"/>
    <w:rsid w:val="005F6B61"/>
    <w:rsid w:val="006063C7"/>
    <w:rsid w:val="00606412"/>
    <w:rsid w:val="00624887"/>
    <w:rsid w:val="006D4B78"/>
    <w:rsid w:val="006E3E80"/>
    <w:rsid w:val="006F329C"/>
    <w:rsid w:val="006F37FF"/>
    <w:rsid w:val="0076316D"/>
    <w:rsid w:val="00767F58"/>
    <w:rsid w:val="00771066"/>
    <w:rsid w:val="00772CAE"/>
    <w:rsid w:val="00796655"/>
    <w:rsid w:val="007978B6"/>
    <w:rsid w:val="007B6B22"/>
    <w:rsid w:val="007C1352"/>
    <w:rsid w:val="007C34A9"/>
    <w:rsid w:val="007F471B"/>
    <w:rsid w:val="00811DFA"/>
    <w:rsid w:val="00862808"/>
    <w:rsid w:val="008770D6"/>
    <w:rsid w:val="008C788D"/>
    <w:rsid w:val="008D62A4"/>
    <w:rsid w:val="008F0AAF"/>
    <w:rsid w:val="00910A1F"/>
    <w:rsid w:val="009463F7"/>
    <w:rsid w:val="009508F8"/>
    <w:rsid w:val="00975382"/>
    <w:rsid w:val="009920EE"/>
    <w:rsid w:val="00996854"/>
    <w:rsid w:val="009A0A7B"/>
    <w:rsid w:val="009A5796"/>
    <w:rsid w:val="009D670C"/>
    <w:rsid w:val="009E2D2C"/>
    <w:rsid w:val="00A27EDF"/>
    <w:rsid w:val="00A42EA6"/>
    <w:rsid w:val="00A76158"/>
    <w:rsid w:val="00A84CB7"/>
    <w:rsid w:val="00A966F8"/>
    <w:rsid w:val="00AB151A"/>
    <w:rsid w:val="00AB1F80"/>
    <w:rsid w:val="00AE280D"/>
    <w:rsid w:val="00B43964"/>
    <w:rsid w:val="00B63C3B"/>
    <w:rsid w:val="00B7540D"/>
    <w:rsid w:val="00BB6BF4"/>
    <w:rsid w:val="00BF7232"/>
    <w:rsid w:val="00C35F34"/>
    <w:rsid w:val="00C36DD0"/>
    <w:rsid w:val="00C372D8"/>
    <w:rsid w:val="00C4779D"/>
    <w:rsid w:val="00C74703"/>
    <w:rsid w:val="00C763B5"/>
    <w:rsid w:val="00D1655E"/>
    <w:rsid w:val="00D24102"/>
    <w:rsid w:val="00D265A9"/>
    <w:rsid w:val="00D32E1F"/>
    <w:rsid w:val="00D656E2"/>
    <w:rsid w:val="00D7236B"/>
    <w:rsid w:val="00E150EF"/>
    <w:rsid w:val="00E3012B"/>
    <w:rsid w:val="00E629FC"/>
    <w:rsid w:val="00E85EC2"/>
    <w:rsid w:val="00E96234"/>
    <w:rsid w:val="00EA4338"/>
    <w:rsid w:val="00ED26B9"/>
    <w:rsid w:val="00EF0579"/>
    <w:rsid w:val="00F353AC"/>
    <w:rsid w:val="00F62643"/>
    <w:rsid w:val="00F852D0"/>
    <w:rsid w:val="00F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50496"/>
  <w15:docId w15:val="{2EF9F5E1-D727-4EF7-B3C3-6D42BB6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52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523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4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47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C3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A453-8D49-44B7-8E1A-AB577874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ckcab</dc:creator>
  <cp:keywords/>
  <dc:description/>
  <cp:lastModifiedBy>User</cp:lastModifiedBy>
  <cp:revision>9</cp:revision>
  <cp:lastPrinted>2025-04-29T09:04:00Z</cp:lastPrinted>
  <dcterms:created xsi:type="dcterms:W3CDTF">2025-05-20T01:38:00Z</dcterms:created>
  <dcterms:modified xsi:type="dcterms:W3CDTF">2025-09-12T09:30:00Z</dcterms:modified>
</cp:coreProperties>
</file>